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30AD" w:rsidRDefault="005C30AD">
      <w:pPr>
        <w:pStyle w:val="Zhlav"/>
        <w:tabs>
          <w:tab w:val="clear" w:pos="4536"/>
          <w:tab w:val="clear" w:pos="9072"/>
        </w:tabs>
        <w:rPr>
          <w:rFonts w:ascii="Arial" w:hAnsi="Arial" w:cs="Arial"/>
          <w:color w:val="00FF00"/>
        </w:rPr>
      </w:pPr>
    </w:p>
    <w:p w:rsidR="005C30AD" w:rsidRDefault="005C30AD">
      <w:pPr>
        <w:rPr>
          <w:rFonts w:ascii="Arial" w:hAnsi="Arial" w:cs="Arial"/>
        </w:rPr>
      </w:pPr>
    </w:p>
    <w:p w:rsidR="005C30AD" w:rsidRDefault="005C30AD">
      <w:pPr>
        <w:rPr>
          <w:rFonts w:ascii="Arial" w:hAnsi="Arial" w:cs="Arial"/>
        </w:rPr>
      </w:pPr>
    </w:p>
    <w:p w:rsidR="005C30AD" w:rsidRDefault="005C30AD">
      <w:pPr>
        <w:rPr>
          <w:rFonts w:ascii="Arial" w:hAnsi="Arial" w:cs="Arial"/>
        </w:rPr>
      </w:pPr>
    </w:p>
    <w:p w:rsidR="005C30AD" w:rsidRDefault="005C30AD">
      <w:pPr>
        <w:rPr>
          <w:rFonts w:ascii="Arial" w:hAnsi="Arial" w:cs="Arial"/>
        </w:rPr>
      </w:pPr>
    </w:p>
    <w:p w:rsidR="005C30AD" w:rsidRDefault="005C30AD">
      <w:pPr>
        <w:pStyle w:val="Nadpis8"/>
      </w:pPr>
      <w:r>
        <w:t>Zadávací dokumentace na veřejnou zakázku</w:t>
      </w:r>
      <w:r w:rsidR="005A6F31">
        <w:t xml:space="preserve"> malého rozsahu</w:t>
      </w:r>
    </w:p>
    <w:p w:rsidR="005C30AD" w:rsidRDefault="005C30AD">
      <w:pPr>
        <w:pStyle w:val="Nadpis8"/>
        <w:rPr>
          <w:b/>
          <w:lang w:eastAsia="en-US"/>
        </w:rPr>
      </w:pPr>
      <w:r>
        <w:t xml:space="preserve"> </w:t>
      </w:r>
      <w:r>
        <w:rPr>
          <w:b/>
        </w:rPr>
        <w:t>„</w:t>
      </w:r>
      <w:r w:rsidR="005A6F31">
        <w:rPr>
          <w:b/>
        </w:rPr>
        <w:t xml:space="preserve">Dopravní automobil </w:t>
      </w:r>
      <w:r w:rsidR="00C518BC">
        <w:rPr>
          <w:b/>
        </w:rPr>
        <w:t>pro JSDH Dlouhoňovice</w:t>
      </w:r>
      <w:r>
        <w:rPr>
          <w:b/>
          <w:lang w:eastAsia="en-US"/>
        </w:rPr>
        <w:t>“</w:t>
      </w:r>
    </w:p>
    <w:p w:rsidR="005C30AD" w:rsidRDefault="005C30AD">
      <w:pPr>
        <w:rPr>
          <w:rFonts w:ascii="Arial" w:hAnsi="Arial" w:cs="Arial"/>
        </w:rPr>
      </w:pPr>
    </w:p>
    <w:p w:rsidR="005C30AD" w:rsidRDefault="005C30AD">
      <w:pPr>
        <w:pStyle w:val="Zhlav"/>
        <w:tabs>
          <w:tab w:val="clear" w:pos="4536"/>
          <w:tab w:val="clear" w:pos="9072"/>
        </w:tabs>
        <w:rPr>
          <w:rFonts w:ascii="Arial" w:hAnsi="Arial" w:cs="Arial"/>
        </w:rPr>
      </w:pPr>
    </w:p>
    <w:p w:rsidR="005C30AD" w:rsidRDefault="005C30AD">
      <w:pPr>
        <w:rPr>
          <w:rFonts w:ascii="Arial" w:hAnsi="Arial" w:cs="Arial"/>
        </w:rPr>
      </w:pPr>
    </w:p>
    <w:p w:rsidR="005C30AD" w:rsidRDefault="005C30AD">
      <w:pPr>
        <w:rPr>
          <w:rFonts w:ascii="Arial" w:hAnsi="Arial" w:cs="Arial"/>
          <w:b/>
          <w:sz w:val="32"/>
          <w:szCs w:val="32"/>
        </w:rPr>
      </w:pPr>
    </w:p>
    <w:p w:rsidR="00E94D85" w:rsidRDefault="00E94D85" w:rsidP="00E94D85">
      <w:pPr>
        <w:pStyle w:val="Nadpis9"/>
        <w:rPr>
          <w:sz w:val="28"/>
          <w:szCs w:val="22"/>
        </w:rPr>
      </w:pPr>
      <w:r>
        <w:rPr>
          <w:sz w:val="28"/>
          <w:szCs w:val="22"/>
        </w:rPr>
        <w:t>Projekt bude spolufinancován z</w:t>
      </w:r>
      <w:r w:rsidR="005A6F31">
        <w:rPr>
          <w:sz w:val="28"/>
          <w:szCs w:val="22"/>
        </w:rPr>
        <w:t> prostředků Ministerstva vnitra ČR a Pardubického kraje</w:t>
      </w:r>
    </w:p>
    <w:p w:rsidR="005C30AD" w:rsidRDefault="005C30AD">
      <w:pPr>
        <w:pStyle w:val="Obsah1"/>
        <w:tabs>
          <w:tab w:val="clear" w:pos="480"/>
          <w:tab w:val="clear" w:pos="9062"/>
        </w:tabs>
        <w:rPr>
          <w:szCs w:val="24"/>
        </w:rPr>
      </w:pPr>
    </w:p>
    <w:p w:rsidR="005C30AD" w:rsidRDefault="005C30AD">
      <w:pPr>
        <w:rPr>
          <w:rFonts w:ascii="Arial" w:hAnsi="Arial" w:cs="Arial"/>
          <w:b/>
        </w:rPr>
      </w:pPr>
    </w:p>
    <w:p w:rsidR="005C30AD" w:rsidRDefault="005C30AD">
      <w:pPr>
        <w:jc w:val="center"/>
        <w:rPr>
          <w:rFonts w:ascii="Arial" w:hAnsi="Arial" w:cs="Arial"/>
          <w:b/>
        </w:rPr>
      </w:pPr>
    </w:p>
    <w:p w:rsidR="005C30AD" w:rsidRDefault="005C30AD">
      <w:pPr>
        <w:jc w:val="center"/>
        <w:rPr>
          <w:rFonts w:ascii="Arial" w:hAnsi="Arial" w:cs="Arial"/>
          <w:b/>
        </w:rPr>
      </w:pPr>
    </w:p>
    <w:p w:rsidR="005C30AD" w:rsidRDefault="004902E9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inline distT="0" distB="0" distL="0" distR="0">
            <wp:extent cx="2028190" cy="2135505"/>
            <wp:effectExtent l="19050" t="0" r="0" b="0"/>
            <wp:docPr id="2" name="obrázek 2" descr="X:\Grafika\Dlouhoňovice znak\ZNAK DLH 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X:\Grafika\Dlouhoňovice znak\ZNAK DLH 1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2135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30AD" w:rsidRDefault="005C30AD">
      <w:pPr>
        <w:jc w:val="center"/>
        <w:rPr>
          <w:rFonts w:ascii="Arial" w:hAnsi="Arial" w:cs="Arial"/>
          <w:sz w:val="20"/>
          <w:szCs w:val="20"/>
        </w:rPr>
      </w:pPr>
    </w:p>
    <w:p w:rsidR="005C30AD" w:rsidRDefault="005C30AD">
      <w:pPr>
        <w:rPr>
          <w:rFonts w:ascii="Arial" w:hAnsi="Arial" w:cs="Arial"/>
          <w:b/>
        </w:rPr>
      </w:pPr>
    </w:p>
    <w:p w:rsidR="005C30AD" w:rsidRPr="003720B0" w:rsidRDefault="005C30AD">
      <w:pPr>
        <w:jc w:val="center"/>
        <w:rPr>
          <w:b/>
        </w:rPr>
      </w:pPr>
      <w:r w:rsidRPr="003720B0">
        <w:rPr>
          <w:b/>
        </w:rPr>
        <w:t>Zadavatel:</w:t>
      </w:r>
    </w:p>
    <w:p w:rsidR="005C30AD" w:rsidRPr="003720B0" w:rsidRDefault="005C30AD">
      <w:pPr>
        <w:jc w:val="center"/>
        <w:rPr>
          <w:b/>
          <w:sz w:val="32"/>
          <w:szCs w:val="32"/>
        </w:rPr>
      </w:pPr>
    </w:p>
    <w:p w:rsidR="005C30AD" w:rsidRPr="003720B0" w:rsidRDefault="00C518BC">
      <w:pPr>
        <w:jc w:val="center"/>
        <w:rPr>
          <w:b/>
          <w:sz w:val="32"/>
          <w:szCs w:val="32"/>
        </w:rPr>
      </w:pPr>
      <w:r>
        <w:rPr>
          <w:b/>
          <w:bCs/>
          <w:iCs/>
          <w:sz w:val="32"/>
          <w:szCs w:val="32"/>
        </w:rPr>
        <w:t>Obec Dlouhoňovice</w:t>
      </w:r>
    </w:p>
    <w:p w:rsidR="005C30AD" w:rsidRPr="003720B0" w:rsidRDefault="005C30AD">
      <w:pPr>
        <w:jc w:val="center"/>
        <w:rPr>
          <w:b/>
          <w:sz w:val="32"/>
          <w:szCs w:val="32"/>
        </w:rPr>
      </w:pPr>
    </w:p>
    <w:p w:rsidR="005C30AD" w:rsidRPr="003720B0" w:rsidRDefault="00C518B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Školská 71, 564 01 Dlouhoňovice</w:t>
      </w:r>
    </w:p>
    <w:p w:rsidR="005C30AD" w:rsidRDefault="005C30AD">
      <w:pPr>
        <w:jc w:val="center"/>
        <w:rPr>
          <w:rFonts w:ascii="Arial" w:hAnsi="Arial" w:cs="Arial"/>
        </w:rPr>
      </w:pPr>
    </w:p>
    <w:p w:rsidR="005C30AD" w:rsidRDefault="005C30AD">
      <w:pPr>
        <w:jc w:val="center"/>
        <w:rPr>
          <w:rFonts w:ascii="Arial" w:hAnsi="Arial" w:cs="Arial"/>
        </w:rPr>
      </w:pPr>
    </w:p>
    <w:p w:rsidR="005C30AD" w:rsidRDefault="005C30AD">
      <w:pPr>
        <w:pStyle w:val="Obsah1"/>
      </w:pPr>
    </w:p>
    <w:p w:rsidR="005C30AD" w:rsidRDefault="005C30AD">
      <w:pPr>
        <w:pStyle w:val="Obsah1"/>
      </w:pPr>
    </w:p>
    <w:p w:rsidR="005C30AD" w:rsidRDefault="005C30AD">
      <w:pPr>
        <w:pStyle w:val="Obsah1"/>
      </w:pPr>
    </w:p>
    <w:p w:rsidR="005C30AD" w:rsidRDefault="005C30AD">
      <w:pPr>
        <w:pStyle w:val="Obsah1"/>
      </w:pPr>
    </w:p>
    <w:p w:rsidR="005C30AD" w:rsidRDefault="005C30AD">
      <w:pPr>
        <w:pStyle w:val="Obsah1"/>
      </w:pPr>
    </w:p>
    <w:p w:rsidR="005C30AD" w:rsidRDefault="005C30AD"/>
    <w:p w:rsidR="005C30AD" w:rsidRDefault="005C30AD"/>
    <w:p w:rsidR="005C30AD" w:rsidRDefault="005C30AD"/>
    <w:p w:rsidR="005C30AD" w:rsidRDefault="005C30AD"/>
    <w:p w:rsidR="009D6B28" w:rsidRDefault="009D6B28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Preambule</w:t>
      </w:r>
    </w:p>
    <w:p w:rsidR="009D6B28" w:rsidRDefault="009D6B28" w:rsidP="00CD0CE8">
      <w:pPr>
        <w:jc w:val="both"/>
      </w:pPr>
      <w:r>
        <w:t>Tato zadávací dokumentace je vypracována jako podklad pro podání nabídek uchazečů</w:t>
      </w:r>
      <w:r w:rsidR="005A6F31">
        <w:t xml:space="preserve">. </w:t>
      </w:r>
      <w:r>
        <w:t>Podáním nabídky v zadávacím řízení přijímá uchazeč plně a bez výhrad zadávací podmínky včetně všech příloh a případných dodatků k těmto zadávacím podmínkám. Předpokládá se, že uchazeč před podáním nabídky pečlivě prostuduje všechny pokyny, formuláře, termíny a specifikace obsažené v zadávacích podmínkách a bude se jimi řídit. Pokud uchazeč neposkytne včas všechny požadované informace a dokumentaci, nebo pokud jeho nabídky nebude v každém ohledu odpovídat zadávacím podmínkám, může to mít za důsledek vyřazení nabídky a následné vyloučení uchazeče ze zadávacího řízení.</w:t>
      </w:r>
    </w:p>
    <w:p w:rsidR="009D6B28" w:rsidRDefault="009D6B28" w:rsidP="00CD0CE8">
      <w:pPr>
        <w:jc w:val="both"/>
      </w:pPr>
      <w:r>
        <w:t>Zadavatel nemůže vzít v úvahu žádnou výhradu uchazeče k zadávacím podmínkám obsaženou v nabídce; jakákoliv výhrada znamená vyřazení nabídky a vyloučení uchazeče ze zadávacího řízení.</w:t>
      </w:r>
    </w:p>
    <w:p w:rsidR="009D6B28" w:rsidRDefault="00CD0CE8" w:rsidP="00CD0CE8">
      <w:pPr>
        <w:jc w:val="both"/>
      </w:pPr>
      <w:r>
        <w:t>Zadavatel zpracoval tuto zadávací dokumentaci podle svých nejlepších znalostí a zkušeností z oblasti zadávání veřejných zakázek s cílem zajistit transparentní, nediskriminační a hospodárné zadání zakázky.</w:t>
      </w:r>
    </w:p>
    <w:p w:rsidR="00CD0CE8" w:rsidRDefault="00CD0CE8" w:rsidP="00CD0CE8">
      <w:pPr>
        <w:jc w:val="both"/>
      </w:pPr>
      <w:r>
        <w:t>Zadavatel upozorňuje uchazeče na skutečnost, že zadávací dokumentace je souhrnem požadavků zadavatele a nikoliv konečným souhrnem veškerých požadavků vyplývajících z obecně platných norem. Uchazeč se tak musí při zpracování nabídky vždy řídit nejen požadavky obsaženými v zadávací dokumentaci, ale též ustanoveními příslušných obecně závazných norem, zejména zákonem o veřejných zakázkách.</w:t>
      </w:r>
    </w:p>
    <w:p w:rsidR="00CD0CE8" w:rsidRPr="00CD0CE8" w:rsidRDefault="00CD0CE8" w:rsidP="00CD0CE8">
      <w:pPr>
        <w:jc w:val="both"/>
        <w:rPr>
          <w:b/>
        </w:rPr>
      </w:pPr>
      <w:r w:rsidRPr="00CD0CE8">
        <w:rPr>
          <w:b/>
        </w:rPr>
        <w:t xml:space="preserve">Je-li v zadávacích podmínkách, zejména v technických specifikacích, uveden odkaz na konkrétní výrobek, materiál, technologii, specifické označení, příp. na obchodní firmu atd., má za to, že se jedná o vymezení minimálních požadovaných standardů výrobku, technologie či materiálu. </w:t>
      </w:r>
    </w:p>
    <w:p w:rsidR="005C30AD" w:rsidRDefault="005C30AD">
      <w:pPr>
        <w:pStyle w:val="Nadpis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Identifikace zadavatele</w:t>
      </w:r>
    </w:p>
    <w:p w:rsidR="005C30AD" w:rsidRDefault="005C30AD">
      <w:pPr>
        <w:ind w:left="4500" w:hanging="4500"/>
        <w:rPr>
          <w:b/>
          <w:szCs w:val="20"/>
        </w:rPr>
      </w:pPr>
      <w:r>
        <w:rPr>
          <w:b/>
          <w:szCs w:val="20"/>
        </w:rPr>
        <w:t>Název zadavatele:</w:t>
      </w:r>
      <w:r>
        <w:rPr>
          <w:b/>
          <w:szCs w:val="20"/>
        </w:rPr>
        <w:tab/>
      </w:r>
      <w:r w:rsidR="00907092">
        <w:rPr>
          <w:b/>
          <w:bCs/>
          <w:iCs/>
          <w:szCs w:val="20"/>
        </w:rPr>
        <w:t>Obec Dlouhoňovice</w:t>
      </w:r>
    </w:p>
    <w:p w:rsidR="005C30AD" w:rsidRDefault="005C30AD">
      <w:pPr>
        <w:ind w:left="4500" w:hanging="4500"/>
        <w:jc w:val="both"/>
        <w:rPr>
          <w:szCs w:val="20"/>
        </w:rPr>
      </w:pPr>
      <w:r>
        <w:rPr>
          <w:b/>
          <w:szCs w:val="20"/>
        </w:rPr>
        <w:t>IČ zadavatele:</w:t>
      </w:r>
      <w:r>
        <w:rPr>
          <w:b/>
          <w:szCs w:val="20"/>
        </w:rPr>
        <w:tab/>
      </w:r>
      <w:r w:rsidR="00907092">
        <w:rPr>
          <w:szCs w:val="19"/>
        </w:rPr>
        <w:t>00580899</w:t>
      </w:r>
    </w:p>
    <w:p w:rsidR="005C30AD" w:rsidRDefault="005C30AD">
      <w:pPr>
        <w:ind w:left="4500" w:hanging="4500"/>
        <w:jc w:val="both"/>
        <w:rPr>
          <w:b/>
          <w:bCs/>
          <w:color w:val="000000"/>
          <w:szCs w:val="20"/>
        </w:rPr>
      </w:pPr>
      <w:r>
        <w:rPr>
          <w:b/>
          <w:szCs w:val="20"/>
        </w:rPr>
        <w:t>Sídlo zadavatele:</w:t>
      </w:r>
      <w:r>
        <w:rPr>
          <w:b/>
          <w:szCs w:val="20"/>
        </w:rPr>
        <w:tab/>
      </w:r>
      <w:r w:rsidR="00907092">
        <w:rPr>
          <w:szCs w:val="19"/>
        </w:rPr>
        <w:t>Školská 71, 564 01 Dlouhoňovice</w:t>
      </w:r>
    </w:p>
    <w:p w:rsidR="005C30AD" w:rsidRDefault="005C30AD">
      <w:pPr>
        <w:ind w:left="4500" w:hanging="4500"/>
        <w:rPr>
          <w:szCs w:val="20"/>
        </w:rPr>
      </w:pPr>
      <w:r>
        <w:rPr>
          <w:b/>
          <w:szCs w:val="20"/>
        </w:rPr>
        <w:t>Osoba oprávněná jednat za zadavatele:</w:t>
      </w:r>
      <w:r>
        <w:rPr>
          <w:szCs w:val="20"/>
        </w:rPr>
        <w:tab/>
      </w:r>
      <w:r w:rsidR="00907092">
        <w:rPr>
          <w:color w:val="000000"/>
          <w:szCs w:val="20"/>
        </w:rPr>
        <w:t>Petr Nun</w:t>
      </w:r>
      <w:r>
        <w:rPr>
          <w:color w:val="000000"/>
          <w:szCs w:val="20"/>
        </w:rPr>
        <w:t>, starosta</w:t>
      </w:r>
      <w:r w:rsidR="00907092">
        <w:rPr>
          <w:color w:val="000000"/>
          <w:szCs w:val="20"/>
        </w:rPr>
        <w:t xml:space="preserve"> obce</w:t>
      </w:r>
    </w:p>
    <w:p w:rsidR="00E626ED" w:rsidRDefault="00E626ED" w:rsidP="00E626ED">
      <w:pPr>
        <w:ind w:left="4500" w:hanging="4500"/>
        <w:rPr>
          <w:b/>
          <w:bCs/>
          <w:color w:val="000000"/>
          <w:szCs w:val="20"/>
        </w:rPr>
      </w:pPr>
      <w:r>
        <w:rPr>
          <w:b/>
          <w:bCs/>
          <w:color w:val="000000"/>
          <w:szCs w:val="20"/>
        </w:rPr>
        <w:t>Kontaktní osoba</w:t>
      </w:r>
    </w:p>
    <w:p w:rsidR="00E626ED" w:rsidRPr="0090049E" w:rsidRDefault="00E626ED" w:rsidP="00E626ED">
      <w:pPr>
        <w:ind w:left="4500" w:hanging="4500"/>
        <w:rPr>
          <w:bCs/>
          <w:szCs w:val="20"/>
        </w:rPr>
      </w:pPr>
      <w:r>
        <w:rPr>
          <w:b/>
          <w:bCs/>
          <w:color w:val="000000"/>
          <w:szCs w:val="20"/>
        </w:rPr>
        <w:t>pro organizaci výběrového řízení:</w:t>
      </w:r>
      <w:r>
        <w:rPr>
          <w:b/>
          <w:bCs/>
          <w:color w:val="000000"/>
          <w:szCs w:val="20"/>
        </w:rPr>
        <w:tab/>
      </w:r>
      <w:r w:rsidR="0090049E" w:rsidRPr="0090049E">
        <w:rPr>
          <w:bCs/>
          <w:szCs w:val="20"/>
        </w:rPr>
        <w:t>Petr Nun</w:t>
      </w:r>
    </w:p>
    <w:p w:rsidR="00E626ED" w:rsidRPr="0090049E" w:rsidRDefault="00E626ED" w:rsidP="00E626ED">
      <w:pPr>
        <w:ind w:left="4500" w:hanging="4500"/>
        <w:jc w:val="both"/>
        <w:rPr>
          <w:bCs/>
          <w:szCs w:val="20"/>
        </w:rPr>
      </w:pPr>
      <w:r w:rsidRPr="0090049E">
        <w:rPr>
          <w:b/>
          <w:bCs/>
          <w:szCs w:val="20"/>
        </w:rPr>
        <w:t>Telefon:</w:t>
      </w:r>
      <w:r w:rsidRPr="0090049E">
        <w:rPr>
          <w:b/>
          <w:bCs/>
          <w:szCs w:val="20"/>
        </w:rPr>
        <w:tab/>
      </w:r>
      <w:r w:rsidR="0090049E" w:rsidRPr="0090049E">
        <w:rPr>
          <w:bCs/>
          <w:szCs w:val="20"/>
        </w:rPr>
        <w:t>+420 465 614 791</w:t>
      </w:r>
      <w:r w:rsidRPr="0090049E">
        <w:rPr>
          <w:bCs/>
          <w:szCs w:val="20"/>
        </w:rPr>
        <w:t xml:space="preserve">; </w:t>
      </w:r>
      <w:r w:rsidR="0090049E" w:rsidRPr="0090049E">
        <w:rPr>
          <w:bCs/>
          <w:szCs w:val="20"/>
        </w:rPr>
        <w:t>+420 724 186 254</w:t>
      </w:r>
    </w:p>
    <w:p w:rsidR="00E626ED" w:rsidRPr="0090049E" w:rsidRDefault="00E626ED" w:rsidP="00E626ED">
      <w:pPr>
        <w:ind w:left="4500" w:hanging="4500"/>
        <w:jc w:val="both"/>
        <w:rPr>
          <w:bCs/>
          <w:szCs w:val="20"/>
        </w:rPr>
      </w:pPr>
      <w:r w:rsidRPr="0090049E">
        <w:rPr>
          <w:b/>
          <w:bCs/>
          <w:szCs w:val="20"/>
        </w:rPr>
        <w:t>E-mail</w:t>
      </w:r>
      <w:r w:rsidR="0090049E" w:rsidRPr="0090049E">
        <w:rPr>
          <w:b/>
          <w:bCs/>
          <w:szCs w:val="20"/>
        </w:rPr>
        <w:t>:</w:t>
      </w:r>
      <w:r w:rsidR="0090049E" w:rsidRPr="0090049E">
        <w:rPr>
          <w:b/>
          <w:bCs/>
          <w:szCs w:val="20"/>
        </w:rPr>
        <w:tab/>
      </w:r>
      <w:r w:rsidR="0090049E" w:rsidRPr="0090049E">
        <w:rPr>
          <w:bCs/>
          <w:szCs w:val="20"/>
        </w:rPr>
        <w:t>starosta@dlouhonovice.cz</w:t>
      </w:r>
    </w:p>
    <w:p w:rsidR="00E626ED" w:rsidRPr="0090049E" w:rsidRDefault="00E626ED" w:rsidP="00E626ED">
      <w:pPr>
        <w:ind w:left="4500" w:hanging="4500"/>
        <w:rPr>
          <w:b/>
          <w:bCs/>
          <w:szCs w:val="20"/>
        </w:rPr>
      </w:pPr>
      <w:r w:rsidRPr="0090049E">
        <w:rPr>
          <w:b/>
          <w:bCs/>
          <w:szCs w:val="20"/>
        </w:rPr>
        <w:t>Kontaktní osoba</w:t>
      </w:r>
    </w:p>
    <w:p w:rsidR="00E626ED" w:rsidRPr="0090049E" w:rsidRDefault="00E626ED" w:rsidP="00E626ED">
      <w:pPr>
        <w:ind w:left="4500" w:hanging="4500"/>
        <w:rPr>
          <w:bCs/>
          <w:szCs w:val="20"/>
        </w:rPr>
      </w:pPr>
      <w:r w:rsidRPr="0090049E">
        <w:rPr>
          <w:b/>
          <w:bCs/>
          <w:szCs w:val="20"/>
        </w:rPr>
        <w:t>pro technické záležitosti:</w:t>
      </w:r>
      <w:r w:rsidRPr="0090049E">
        <w:rPr>
          <w:b/>
          <w:bCs/>
          <w:szCs w:val="20"/>
        </w:rPr>
        <w:tab/>
      </w:r>
      <w:r w:rsidR="0090049E" w:rsidRPr="0090049E">
        <w:rPr>
          <w:bCs/>
          <w:szCs w:val="20"/>
        </w:rPr>
        <w:t>David Silber</w:t>
      </w:r>
    </w:p>
    <w:p w:rsidR="00E626ED" w:rsidRPr="0090049E" w:rsidRDefault="00E626ED" w:rsidP="00E626ED">
      <w:pPr>
        <w:ind w:left="4502" w:hanging="4502"/>
        <w:jc w:val="both"/>
        <w:rPr>
          <w:bCs/>
          <w:szCs w:val="20"/>
        </w:rPr>
      </w:pPr>
      <w:r w:rsidRPr="0090049E">
        <w:rPr>
          <w:b/>
          <w:bCs/>
          <w:szCs w:val="20"/>
        </w:rPr>
        <w:t>Telefon:</w:t>
      </w:r>
      <w:r w:rsidRPr="0090049E">
        <w:rPr>
          <w:b/>
          <w:bCs/>
          <w:szCs w:val="20"/>
        </w:rPr>
        <w:tab/>
      </w:r>
      <w:r w:rsidRPr="0090049E">
        <w:rPr>
          <w:bCs/>
          <w:szCs w:val="20"/>
        </w:rPr>
        <w:t>+ 420 77</w:t>
      </w:r>
      <w:r w:rsidR="0090049E" w:rsidRPr="0090049E">
        <w:rPr>
          <w:bCs/>
          <w:szCs w:val="20"/>
        </w:rPr>
        <w:t>7 296 689</w:t>
      </w:r>
    </w:p>
    <w:p w:rsidR="00E626ED" w:rsidRPr="00907092" w:rsidRDefault="00E626ED" w:rsidP="00E626ED">
      <w:pPr>
        <w:ind w:left="4502" w:hanging="4502"/>
        <w:jc w:val="both"/>
        <w:rPr>
          <w:bCs/>
          <w:color w:val="FF0000"/>
          <w:szCs w:val="20"/>
        </w:rPr>
      </w:pPr>
      <w:r w:rsidRPr="0090049E">
        <w:rPr>
          <w:b/>
          <w:bCs/>
          <w:szCs w:val="20"/>
        </w:rPr>
        <w:t>E-mail:</w:t>
      </w:r>
      <w:r w:rsidRPr="0090049E">
        <w:rPr>
          <w:b/>
          <w:bCs/>
          <w:szCs w:val="20"/>
        </w:rPr>
        <w:tab/>
      </w:r>
      <w:hyperlink r:id="rId8" w:history="1">
        <w:r w:rsidR="0090049E" w:rsidRPr="0090049E">
          <w:rPr>
            <w:rStyle w:val="Hypertextovodkaz"/>
            <w:bCs/>
            <w:color w:val="auto"/>
            <w:szCs w:val="20"/>
          </w:rPr>
          <w:t>d.silber</w:t>
        </w:r>
        <w:r w:rsidRPr="0090049E">
          <w:rPr>
            <w:rStyle w:val="Hypertextovodkaz"/>
            <w:bCs/>
            <w:color w:val="auto"/>
            <w:szCs w:val="20"/>
          </w:rPr>
          <w:t>@seznam.cz</w:t>
        </w:r>
      </w:hyperlink>
    </w:p>
    <w:p w:rsidR="005C30AD" w:rsidRPr="008A1FA8" w:rsidRDefault="005C30AD">
      <w:pPr>
        <w:pStyle w:val="Nadpis1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8A1FA8">
        <w:rPr>
          <w:rFonts w:ascii="Times New Roman" w:hAnsi="Times New Roman" w:cs="Times New Roman"/>
          <w:sz w:val="28"/>
          <w:szCs w:val="28"/>
        </w:rPr>
        <w:t>Vymezení předmětu veřejné zakázky</w:t>
      </w:r>
    </w:p>
    <w:p w:rsidR="005C30AD" w:rsidRDefault="005C30AD" w:rsidP="009D6B28">
      <w:pPr>
        <w:pStyle w:val="Nadpis2"/>
        <w:rPr>
          <w:color w:val="000000"/>
        </w:rPr>
      </w:pPr>
      <w:r>
        <w:t>Předmět veřejné zakázky</w:t>
      </w:r>
    </w:p>
    <w:p w:rsidR="00E626ED" w:rsidRDefault="00E626ED" w:rsidP="00E626ED">
      <w:pPr>
        <w:jc w:val="both"/>
        <w:rPr>
          <w:rStyle w:val="Siln"/>
          <w:b w:val="0"/>
        </w:rPr>
      </w:pPr>
      <w:r w:rsidRPr="00D9264A">
        <w:rPr>
          <w:rStyle w:val="Siln"/>
          <w:b w:val="0"/>
        </w:rPr>
        <w:t xml:space="preserve">Předmětem </w:t>
      </w:r>
      <w:r>
        <w:rPr>
          <w:rStyle w:val="Siln"/>
          <w:b w:val="0"/>
        </w:rPr>
        <w:t>veřejné zakázky je dodávka dopravního automobilu pro jednotku sb</w:t>
      </w:r>
      <w:r w:rsidR="00907092">
        <w:rPr>
          <w:rStyle w:val="Siln"/>
          <w:b w:val="0"/>
        </w:rPr>
        <w:t>oru dobrovolných hasičů Dlouhoňovice</w:t>
      </w:r>
      <w:r>
        <w:rPr>
          <w:rStyle w:val="Siln"/>
          <w:b w:val="0"/>
        </w:rPr>
        <w:t xml:space="preserve"> v rozsahu technických podmínek, které jsou uvedeny v př</w:t>
      </w:r>
      <w:r w:rsidR="000E5F0A">
        <w:rPr>
          <w:rStyle w:val="Siln"/>
          <w:b w:val="0"/>
        </w:rPr>
        <w:t>íloze č. 1 zadávací dokumentace</w:t>
      </w:r>
      <w:r w:rsidR="00461EA8">
        <w:rPr>
          <w:rStyle w:val="Siln"/>
          <w:b w:val="0"/>
        </w:rPr>
        <w:t xml:space="preserve"> a v příloze č.2</w:t>
      </w:r>
      <w:r w:rsidR="000E5F0A">
        <w:rPr>
          <w:rStyle w:val="Siln"/>
          <w:b w:val="0"/>
        </w:rPr>
        <w:t>.</w:t>
      </w:r>
      <w:r w:rsidRPr="00D9264A">
        <w:rPr>
          <w:rStyle w:val="Siln"/>
          <w:b w:val="0"/>
        </w:rPr>
        <w:t xml:space="preserve"> </w:t>
      </w:r>
    </w:p>
    <w:p w:rsidR="009025C2" w:rsidRDefault="009025C2">
      <w:pPr>
        <w:pStyle w:val="Zkladntext2"/>
        <w:rPr>
          <w:rFonts w:ascii="Times New Roman" w:hAnsi="Times New Roman" w:cs="Times New Roman"/>
          <w:sz w:val="24"/>
          <w:lang w:eastAsia="en-US"/>
        </w:rPr>
      </w:pPr>
    </w:p>
    <w:p w:rsidR="00525153" w:rsidRDefault="00525153">
      <w:pPr>
        <w:pStyle w:val="Zkladntext2"/>
        <w:rPr>
          <w:rFonts w:ascii="Times New Roman" w:hAnsi="Times New Roman" w:cs="Times New Roman"/>
          <w:sz w:val="24"/>
          <w:lang w:eastAsia="en-US"/>
        </w:rPr>
      </w:pPr>
      <w:r>
        <w:rPr>
          <w:rFonts w:ascii="Times New Roman" w:hAnsi="Times New Roman" w:cs="Times New Roman"/>
          <w:sz w:val="24"/>
          <w:lang w:eastAsia="en-US"/>
        </w:rPr>
        <w:t>Předmět zakázky musí splňovat normy podle právních předpisů EU a technické parametry musí odpovídat normám EN.</w:t>
      </w:r>
    </w:p>
    <w:p w:rsidR="00454A8E" w:rsidRDefault="00454A8E">
      <w:pPr>
        <w:pStyle w:val="Zkladntext2"/>
        <w:rPr>
          <w:rFonts w:ascii="Times New Roman" w:hAnsi="Times New Roman" w:cs="Times New Roman"/>
          <w:sz w:val="24"/>
          <w:lang w:eastAsia="en-US"/>
        </w:rPr>
      </w:pPr>
    </w:p>
    <w:p w:rsidR="005C30AD" w:rsidRPr="00431D2C" w:rsidRDefault="005C30AD">
      <w:pPr>
        <w:jc w:val="both"/>
        <w:rPr>
          <w:b/>
          <w:bCs/>
          <w:szCs w:val="20"/>
          <w:lang w:eastAsia="en-US"/>
        </w:rPr>
      </w:pPr>
      <w:r w:rsidRPr="00431D2C">
        <w:rPr>
          <w:b/>
          <w:bCs/>
          <w:szCs w:val="20"/>
          <w:lang w:eastAsia="en-US"/>
        </w:rPr>
        <w:lastRenderedPageBreak/>
        <w:t xml:space="preserve">Předpokládaná hodnota veřejné zakázky je </w:t>
      </w:r>
      <w:r w:rsidR="005A6F31" w:rsidRPr="00431D2C">
        <w:rPr>
          <w:b/>
          <w:bCs/>
          <w:szCs w:val="20"/>
          <w:lang w:eastAsia="en-US"/>
        </w:rPr>
        <w:t>1</w:t>
      </w:r>
      <w:r w:rsidR="009025C2" w:rsidRPr="00431D2C">
        <w:rPr>
          <w:b/>
          <w:bCs/>
          <w:szCs w:val="20"/>
          <w:lang w:eastAsia="en-US"/>
        </w:rPr>
        <w:t> </w:t>
      </w:r>
      <w:r w:rsidR="00431D2C" w:rsidRPr="00431D2C">
        <w:rPr>
          <w:b/>
          <w:bCs/>
          <w:szCs w:val="20"/>
          <w:lang w:eastAsia="en-US"/>
        </w:rPr>
        <w:t>10</w:t>
      </w:r>
      <w:r w:rsidR="00907092" w:rsidRPr="00431D2C">
        <w:rPr>
          <w:b/>
          <w:bCs/>
          <w:szCs w:val="20"/>
          <w:lang w:eastAsia="en-US"/>
        </w:rPr>
        <w:t>0</w:t>
      </w:r>
      <w:r w:rsidR="005A6F31" w:rsidRPr="00431D2C">
        <w:rPr>
          <w:b/>
          <w:bCs/>
          <w:szCs w:val="20"/>
          <w:lang w:eastAsia="en-US"/>
        </w:rPr>
        <w:t> </w:t>
      </w:r>
      <w:r w:rsidR="00A16903" w:rsidRPr="00431D2C">
        <w:rPr>
          <w:b/>
          <w:bCs/>
          <w:szCs w:val="20"/>
          <w:lang w:eastAsia="en-US"/>
        </w:rPr>
        <w:t>000</w:t>
      </w:r>
      <w:r w:rsidRPr="00431D2C">
        <w:rPr>
          <w:b/>
          <w:bCs/>
          <w:szCs w:val="20"/>
          <w:lang w:eastAsia="en-US"/>
        </w:rPr>
        <w:t xml:space="preserve"> Kč bez DPH.</w:t>
      </w:r>
      <w:bookmarkStart w:id="0" w:name="_GoBack"/>
      <w:bookmarkEnd w:id="0"/>
    </w:p>
    <w:p w:rsidR="005C30AD" w:rsidRDefault="005C30AD">
      <w:pPr>
        <w:jc w:val="both"/>
        <w:rPr>
          <w:color w:val="FF0000"/>
          <w:szCs w:val="20"/>
          <w:lang w:eastAsia="en-US"/>
        </w:rPr>
      </w:pPr>
    </w:p>
    <w:p w:rsidR="005C30AD" w:rsidRDefault="005C30AD">
      <w:pPr>
        <w:jc w:val="both"/>
        <w:rPr>
          <w:rFonts w:eastAsia="SimSun"/>
          <w:b/>
          <w:bCs/>
          <w:szCs w:val="28"/>
        </w:rPr>
      </w:pPr>
      <w:r>
        <w:rPr>
          <w:b/>
          <w:bCs/>
          <w:szCs w:val="28"/>
        </w:rPr>
        <w:t>Klasifikace předm</w:t>
      </w:r>
      <w:r>
        <w:rPr>
          <w:rFonts w:eastAsia="SimSun"/>
          <w:b/>
          <w:bCs/>
          <w:szCs w:val="28"/>
        </w:rPr>
        <w:t>ětu dle nařízení Evropského parlamentu a Rady (ES) č. 2195/2002 a nařízení Komise č. 2151/2003</w:t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39"/>
        <w:gridCol w:w="1980"/>
        <w:gridCol w:w="1910"/>
        <w:gridCol w:w="900"/>
      </w:tblGrid>
      <w:tr w:rsidR="005C30AD">
        <w:trPr>
          <w:trHeight w:val="29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C30AD" w:rsidRDefault="005C30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Název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C30AD" w:rsidRDefault="005C30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CPV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C30AD" w:rsidRDefault="005C30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Měrná jednotka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5C30AD" w:rsidRDefault="005C30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Rozsah</w:t>
            </w:r>
          </w:p>
        </w:tc>
      </w:tr>
      <w:tr w:rsidR="005C30AD">
        <w:trPr>
          <w:trHeight w:val="529"/>
          <w:jc w:val="center"/>
        </w:trPr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D" w:rsidRDefault="00F82F7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Hasičská vozidla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D" w:rsidRDefault="00F82F70" w:rsidP="00F82F70">
            <w:pPr>
              <w:autoSpaceDE w:val="0"/>
              <w:autoSpaceDN w:val="0"/>
              <w:adjustRightInd w:val="0"/>
              <w:jc w:val="center"/>
              <w:rPr>
                <w:szCs w:val="20"/>
              </w:rPr>
            </w:pPr>
            <w:r>
              <w:rPr>
                <w:szCs w:val="20"/>
              </w:rPr>
              <w:t>3</w:t>
            </w:r>
            <w:r w:rsidR="005744E5">
              <w:rPr>
                <w:szCs w:val="20"/>
              </w:rPr>
              <w:t>4</w:t>
            </w:r>
            <w:r>
              <w:rPr>
                <w:szCs w:val="20"/>
              </w:rPr>
              <w:t>144210-3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D" w:rsidRDefault="005744E5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kus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0AD" w:rsidRDefault="00D6006A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soubor</w:t>
            </w:r>
          </w:p>
        </w:tc>
      </w:tr>
    </w:tbl>
    <w:p w:rsidR="005C30AD" w:rsidRPr="008A1FA8" w:rsidRDefault="005C30AD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8A1FA8">
        <w:rPr>
          <w:rFonts w:ascii="Times New Roman" w:hAnsi="Times New Roman" w:cs="Times New Roman"/>
          <w:sz w:val="28"/>
          <w:szCs w:val="28"/>
        </w:rPr>
        <w:t>Doba a místo plnění veřejné zakázky</w:t>
      </w:r>
    </w:p>
    <w:p w:rsidR="005C30AD" w:rsidRDefault="005C30AD">
      <w:pPr>
        <w:pStyle w:val="Nadpis4"/>
        <w:tabs>
          <w:tab w:val="clear" w:pos="864"/>
        </w:tabs>
        <w:ind w:left="0" w:firstLine="0"/>
        <w:rPr>
          <w:sz w:val="24"/>
        </w:rPr>
      </w:pPr>
      <w:r>
        <w:rPr>
          <w:sz w:val="24"/>
        </w:rPr>
        <w:t>Doba plnění:</w:t>
      </w:r>
      <w:r>
        <w:rPr>
          <w:sz w:val="24"/>
        </w:rPr>
        <w:tab/>
      </w:r>
      <w:r>
        <w:rPr>
          <w:sz w:val="24"/>
        </w:rPr>
        <w:tab/>
      </w:r>
    </w:p>
    <w:p w:rsidR="005744E5" w:rsidRDefault="005744E5" w:rsidP="005744E5">
      <w:pPr>
        <w:tabs>
          <w:tab w:val="left" w:pos="3450"/>
        </w:tabs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Do </w:t>
      </w:r>
      <w:r w:rsidR="00725ADF">
        <w:rPr>
          <w:szCs w:val="20"/>
        </w:rPr>
        <w:t>1</w:t>
      </w:r>
      <w:r w:rsidR="00A16903">
        <w:rPr>
          <w:szCs w:val="20"/>
        </w:rPr>
        <w:t>0</w:t>
      </w:r>
      <w:r>
        <w:rPr>
          <w:szCs w:val="20"/>
        </w:rPr>
        <w:t>.</w:t>
      </w:r>
      <w:r w:rsidR="00A16903">
        <w:rPr>
          <w:szCs w:val="20"/>
        </w:rPr>
        <w:t xml:space="preserve"> </w:t>
      </w:r>
      <w:r w:rsidR="00392F82">
        <w:rPr>
          <w:szCs w:val="20"/>
        </w:rPr>
        <w:t>1</w:t>
      </w:r>
      <w:r w:rsidR="00725ADF">
        <w:rPr>
          <w:szCs w:val="20"/>
        </w:rPr>
        <w:t>2</w:t>
      </w:r>
      <w:r>
        <w:rPr>
          <w:szCs w:val="20"/>
        </w:rPr>
        <w:t>.</w:t>
      </w:r>
      <w:r w:rsidR="00A16903">
        <w:rPr>
          <w:szCs w:val="20"/>
        </w:rPr>
        <w:t xml:space="preserve"> </w:t>
      </w:r>
      <w:r>
        <w:rPr>
          <w:szCs w:val="20"/>
        </w:rPr>
        <w:t>201</w:t>
      </w:r>
      <w:r w:rsidR="00907092">
        <w:rPr>
          <w:szCs w:val="20"/>
        </w:rPr>
        <w:t>9</w:t>
      </w:r>
    </w:p>
    <w:p w:rsidR="005744E5" w:rsidRDefault="005744E5"/>
    <w:p w:rsidR="005C30AD" w:rsidRPr="008A1FA8" w:rsidRDefault="005C30AD">
      <w:pPr>
        <w:rPr>
          <w:b/>
          <w:bCs/>
          <w:sz w:val="28"/>
          <w:szCs w:val="28"/>
        </w:rPr>
      </w:pPr>
      <w:r w:rsidRPr="008A1FA8">
        <w:rPr>
          <w:b/>
          <w:bCs/>
          <w:sz w:val="28"/>
          <w:szCs w:val="28"/>
        </w:rPr>
        <w:t>Místo plnění:</w:t>
      </w:r>
      <w:r w:rsidRPr="008A1FA8">
        <w:rPr>
          <w:b/>
          <w:bCs/>
          <w:sz w:val="28"/>
          <w:szCs w:val="28"/>
        </w:rPr>
        <w:tab/>
      </w:r>
      <w:r w:rsidRPr="008A1FA8">
        <w:rPr>
          <w:b/>
          <w:bCs/>
          <w:sz w:val="28"/>
          <w:szCs w:val="28"/>
        </w:rPr>
        <w:tab/>
      </w:r>
    </w:p>
    <w:p w:rsidR="005744E5" w:rsidRDefault="00907092" w:rsidP="005744E5">
      <w:pPr>
        <w:jc w:val="both"/>
        <w:rPr>
          <w:szCs w:val="20"/>
        </w:rPr>
      </w:pPr>
      <w:r>
        <w:rPr>
          <w:szCs w:val="20"/>
        </w:rPr>
        <w:t>Dlouhoňovice</w:t>
      </w:r>
    </w:p>
    <w:p w:rsidR="005C30AD" w:rsidRPr="008A1FA8" w:rsidRDefault="005C30AD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8A1FA8">
        <w:rPr>
          <w:rFonts w:ascii="Times New Roman" w:hAnsi="Times New Roman" w:cs="Times New Roman"/>
          <w:sz w:val="28"/>
          <w:szCs w:val="28"/>
        </w:rPr>
        <w:t>Kritéria pro hodnocení nabídek</w:t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Podané nabídky budou hodnoceny podle kritéria nejnižší nabídkové ceny v Kč bez DPH.</w:t>
      </w:r>
    </w:p>
    <w:p w:rsidR="005C30AD" w:rsidRPr="00770A32" w:rsidRDefault="005C30AD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770A32">
        <w:rPr>
          <w:rFonts w:ascii="Times New Roman" w:hAnsi="Times New Roman" w:cs="Times New Roman"/>
          <w:sz w:val="28"/>
          <w:szCs w:val="28"/>
        </w:rPr>
        <w:t>Kvalifikační předpoklady</w:t>
      </w:r>
    </w:p>
    <w:p w:rsidR="005C30AD" w:rsidRDefault="005C30AD">
      <w:pPr>
        <w:jc w:val="both"/>
      </w:pPr>
      <w:r>
        <w:t xml:space="preserve">Prokázání splnění kvalifikace podle požadavků zadavatele: </w:t>
      </w:r>
    </w:p>
    <w:p w:rsidR="00720E98" w:rsidRDefault="00720E98">
      <w:pPr>
        <w:pStyle w:val="Normlnweb"/>
        <w:spacing w:before="0" w:beforeAutospacing="0" w:after="0" w:afterAutospacing="0"/>
        <w:jc w:val="both"/>
        <w:rPr>
          <w:b/>
          <w:szCs w:val="20"/>
        </w:rPr>
      </w:pPr>
    </w:p>
    <w:p w:rsidR="005C30AD" w:rsidRPr="00720E98" w:rsidRDefault="005C30AD">
      <w:pPr>
        <w:pStyle w:val="Normlnweb"/>
        <w:spacing w:before="0" w:beforeAutospacing="0" w:after="0" w:afterAutospacing="0"/>
        <w:jc w:val="both"/>
        <w:rPr>
          <w:b/>
          <w:szCs w:val="20"/>
        </w:rPr>
      </w:pPr>
      <w:r w:rsidRPr="00720E98">
        <w:rPr>
          <w:b/>
          <w:szCs w:val="20"/>
        </w:rPr>
        <w:t>Splněním kvalifikace se rozumí:</w:t>
      </w:r>
    </w:p>
    <w:p w:rsidR="00F7545A" w:rsidRDefault="005C30AD" w:rsidP="001142C2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splnění základních kvalifikačních předpokladů</w:t>
      </w:r>
      <w:r w:rsidR="00845F19">
        <w:t xml:space="preserve"> </w:t>
      </w:r>
    </w:p>
    <w:p w:rsidR="005C30AD" w:rsidRDefault="005C30AD" w:rsidP="001142C2">
      <w:pPr>
        <w:numPr>
          <w:ilvl w:val="0"/>
          <w:numId w:val="16"/>
        </w:numPr>
        <w:tabs>
          <w:tab w:val="clear" w:pos="720"/>
          <w:tab w:val="num" w:pos="360"/>
        </w:tabs>
        <w:ind w:left="360"/>
      </w:pPr>
      <w:r>
        <w:t>splnění profesních kvalifikačních předpokladů</w:t>
      </w:r>
      <w:r w:rsidR="00845F19">
        <w:t xml:space="preserve"> </w:t>
      </w:r>
    </w:p>
    <w:p w:rsidR="00C74FB9" w:rsidRPr="00C74FB9" w:rsidRDefault="00C74FB9" w:rsidP="00C74FB9"/>
    <w:p w:rsidR="00CA37C7" w:rsidRDefault="00CA37C7" w:rsidP="00CA37C7">
      <w:pPr>
        <w:pStyle w:val="Nadpis3"/>
        <w:keepNext w:val="0"/>
        <w:widowControl w:val="0"/>
        <w:numPr>
          <w:ilvl w:val="0"/>
          <w:numId w:val="17"/>
        </w:numPr>
        <w:tabs>
          <w:tab w:val="clear" w:pos="1065"/>
          <w:tab w:val="left" w:pos="0"/>
          <w:tab w:val="num" w:pos="567"/>
        </w:tabs>
        <w:suppressAutoHyphens/>
        <w:spacing w:line="280" w:lineRule="atLeast"/>
        <w:ind w:left="426" w:hanging="284"/>
        <w:jc w:val="both"/>
        <w:rPr>
          <w:u w:val="single"/>
        </w:rPr>
      </w:pPr>
      <w:r w:rsidRPr="00881FAD">
        <w:rPr>
          <w:u w:val="single"/>
        </w:rPr>
        <w:t>Základní způsobilost</w:t>
      </w:r>
    </w:p>
    <w:p w:rsidR="00CA37C7" w:rsidRDefault="00CA37C7" w:rsidP="00CA37C7">
      <w:pPr>
        <w:suppressAutoHyphens/>
        <w:jc w:val="both"/>
      </w:pPr>
      <w:r w:rsidRPr="002D60CD">
        <w:rPr>
          <w:b/>
        </w:rPr>
        <w:t xml:space="preserve">Základní </w:t>
      </w:r>
      <w:r>
        <w:rPr>
          <w:b/>
        </w:rPr>
        <w:t>způsobilost</w:t>
      </w:r>
      <w:r>
        <w:t xml:space="preserve"> splní dodavatel, který splňuje podmínky uvedené v </w:t>
      </w:r>
      <w:r w:rsidRPr="002D60CD">
        <w:t xml:space="preserve">§ </w:t>
      </w:r>
      <w:r>
        <w:t>74</w:t>
      </w:r>
      <w:r w:rsidRPr="002D60CD">
        <w:t xml:space="preserve"> </w:t>
      </w:r>
      <w:r>
        <w:t xml:space="preserve">odst. 1) až 3) </w:t>
      </w:r>
      <w:r w:rsidRPr="002D60CD">
        <w:t>zákona</w:t>
      </w:r>
      <w:r>
        <w:t xml:space="preserve"> č. 134/2016 Sb., o zadávání veřejných zakázek (dále jen zákon o ZVZ).</w:t>
      </w:r>
      <w:r w:rsidRPr="002D60CD">
        <w:t xml:space="preserve"> </w:t>
      </w:r>
      <w:r>
        <w:t>Dodavatelé</w:t>
      </w:r>
      <w:r w:rsidRPr="002D60CD">
        <w:t xml:space="preserve"> předloží v rámci své nabídky k doložení splnění základní</w:t>
      </w:r>
      <w:r>
        <w:t xml:space="preserve"> způsobilosti písemné čestné prohlášení ve smyslu § 74 odst. 1) až 3) zákona o ZVZ. </w:t>
      </w:r>
    </w:p>
    <w:p w:rsidR="00CA37C7" w:rsidRDefault="00CA37C7" w:rsidP="00CA37C7">
      <w:pPr>
        <w:suppressAutoHyphens/>
        <w:jc w:val="both"/>
      </w:pPr>
    </w:p>
    <w:p w:rsidR="00CA37C7" w:rsidRDefault="00CA37C7" w:rsidP="00CA37C7">
      <w:pPr>
        <w:pStyle w:val="Nadpis3"/>
        <w:keepNext w:val="0"/>
        <w:widowControl w:val="0"/>
        <w:numPr>
          <w:ilvl w:val="0"/>
          <w:numId w:val="17"/>
        </w:numPr>
        <w:tabs>
          <w:tab w:val="clear" w:pos="1065"/>
          <w:tab w:val="left" w:pos="0"/>
          <w:tab w:val="num" w:pos="567"/>
        </w:tabs>
        <w:suppressAutoHyphens/>
        <w:ind w:left="426" w:hanging="284"/>
        <w:jc w:val="both"/>
        <w:rPr>
          <w:u w:val="single"/>
        </w:rPr>
      </w:pPr>
      <w:bookmarkStart w:id="1" w:name="_Toc194738132"/>
      <w:r>
        <w:rPr>
          <w:u w:val="single"/>
        </w:rPr>
        <w:t>Profesní</w:t>
      </w:r>
      <w:r w:rsidRPr="00881FAD">
        <w:rPr>
          <w:u w:val="single"/>
        </w:rPr>
        <w:t xml:space="preserve"> </w:t>
      </w:r>
      <w:bookmarkEnd w:id="1"/>
      <w:r w:rsidRPr="00881FAD">
        <w:rPr>
          <w:u w:val="single"/>
        </w:rPr>
        <w:t>způsobilost</w:t>
      </w:r>
    </w:p>
    <w:p w:rsidR="00CA37C7" w:rsidRDefault="00CA37C7" w:rsidP="00CA37C7">
      <w:pPr>
        <w:suppressAutoHyphens/>
        <w:jc w:val="both"/>
      </w:pPr>
      <w:r w:rsidRPr="002D60CD">
        <w:rPr>
          <w:b/>
        </w:rPr>
        <w:t xml:space="preserve">Profesní </w:t>
      </w:r>
      <w:r>
        <w:rPr>
          <w:b/>
        </w:rPr>
        <w:t xml:space="preserve">způsobilost </w:t>
      </w:r>
      <w:r w:rsidRPr="00142A7C">
        <w:t xml:space="preserve">ve vztahu k České republice </w:t>
      </w:r>
      <w:r>
        <w:t xml:space="preserve">splní dodavatel </w:t>
      </w:r>
      <w:r w:rsidRPr="00142A7C">
        <w:t>předložením výpisu z obchodního rejstříku nebo jiné obdobné evidence, pokud jiný právní předpis zápis do takové evidence vyžaduje.</w:t>
      </w:r>
    </w:p>
    <w:p w:rsidR="00CA37C7" w:rsidRDefault="00CA37C7" w:rsidP="00CA37C7">
      <w:pPr>
        <w:jc w:val="both"/>
        <w:rPr>
          <w:b/>
        </w:rPr>
      </w:pPr>
      <w:r w:rsidRPr="00142A7C">
        <w:t>Zadavatel požaduje</w:t>
      </w:r>
      <w:r>
        <w:t xml:space="preserve">, aby dodavatel ke splnění profesní způsobilosti předložil doklad, že je oprávněn </w:t>
      </w:r>
      <w:r w:rsidRPr="00142A7C">
        <w:t>podnikat v rozsahu odpovídajícím</w:t>
      </w:r>
      <w:r>
        <w:t>u</w:t>
      </w:r>
      <w:r w:rsidRPr="00142A7C">
        <w:t xml:space="preserve"> předmětu veřejné zakázky, </w:t>
      </w:r>
      <w:r>
        <w:t xml:space="preserve">a to </w:t>
      </w:r>
      <w:r w:rsidRPr="00142A7C">
        <w:t xml:space="preserve">oprávnění v rozsahu: </w:t>
      </w:r>
      <w:r w:rsidR="00532BA2" w:rsidRPr="00142A7C">
        <w:rPr>
          <w:b/>
        </w:rPr>
        <w:t xml:space="preserve">Velkoobchod a maloobchod, případně jiné vhodné obdobné oprávnění </w:t>
      </w:r>
      <w:r w:rsidR="00532BA2" w:rsidRPr="00142A7C">
        <w:t>(k doložení oprávnění k prodeji zboží)</w:t>
      </w:r>
      <w:r w:rsidR="00532BA2" w:rsidRPr="005157F0">
        <w:t>.</w:t>
      </w:r>
    </w:p>
    <w:p w:rsidR="005C30AD" w:rsidRDefault="005C30AD">
      <w:pPr>
        <w:autoSpaceDE w:val="0"/>
        <w:autoSpaceDN w:val="0"/>
        <w:adjustRightInd w:val="0"/>
        <w:jc w:val="both"/>
        <w:rPr>
          <w:bCs/>
          <w:iCs/>
        </w:rPr>
      </w:pPr>
    </w:p>
    <w:p w:rsidR="005C30AD" w:rsidRDefault="005C30AD">
      <w:pPr>
        <w:jc w:val="both"/>
        <w:rPr>
          <w:b/>
          <w:bCs/>
        </w:rPr>
      </w:pPr>
      <w:r>
        <w:rPr>
          <w:b/>
          <w:bCs/>
        </w:rPr>
        <w:t xml:space="preserve">Splnění kvalifikačních předpokladů může uchazeč prokázat předložením čestného prohlášení, z jehož obsahu bude zřejmé, že dodavatel kvalifikační předpoklady požadované zadavatelem splňuje. </w:t>
      </w:r>
    </w:p>
    <w:p w:rsidR="005C30AD" w:rsidRDefault="005C30AD">
      <w:pPr>
        <w:autoSpaceDE w:val="0"/>
        <w:autoSpaceDN w:val="0"/>
        <w:adjustRightInd w:val="0"/>
        <w:jc w:val="both"/>
        <w:rPr>
          <w:bCs/>
          <w:iCs/>
        </w:rPr>
      </w:pPr>
    </w:p>
    <w:p w:rsidR="005C30AD" w:rsidRDefault="005C30AD" w:rsidP="0055401D">
      <w:pPr>
        <w:pStyle w:val="Nadpis2"/>
      </w:pPr>
      <w:r>
        <w:t>Důsledek nesplnění kvalifikace</w:t>
      </w:r>
    </w:p>
    <w:p w:rsidR="005C30AD" w:rsidRDefault="005C30AD">
      <w:pPr>
        <w:rPr>
          <w:rFonts w:ascii="Arial" w:hAnsi="Arial" w:cs="Arial"/>
          <w:sz w:val="10"/>
          <w:szCs w:val="10"/>
        </w:rPr>
      </w:pPr>
    </w:p>
    <w:p w:rsidR="005C30AD" w:rsidRDefault="005C30AD">
      <w:pPr>
        <w:jc w:val="both"/>
      </w:pPr>
      <w:r>
        <w:lastRenderedPageBreak/>
        <w:t>Nesplní-li a nedoloží-li uchazeč kvalifikaci v požadovaném rozsahu</w:t>
      </w:r>
      <w:r w:rsidR="00895C10">
        <w:t>,</w:t>
      </w:r>
      <w:r>
        <w:t xml:space="preserve"> bude vyloučen z účasti v zadávacím řízení. </w:t>
      </w:r>
    </w:p>
    <w:p w:rsidR="00036A72" w:rsidRDefault="00036A72">
      <w:pPr>
        <w:jc w:val="both"/>
      </w:pPr>
    </w:p>
    <w:p w:rsidR="00036A72" w:rsidRPr="00036A72" w:rsidRDefault="00036A72" w:rsidP="00036A72">
      <w:pPr>
        <w:jc w:val="both"/>
        <w:rPr>
          <w:rFonts w:cs="Arial"/>
          <w:b/>
        </w:rPr>
      </w:pPr>
      <w:r w:rsidRPr="00036A72">
        <w:rPr>
          <w:rFonts w:cs="Arial"/>
          <w:b/>
        </w:rPr>
        <w:t>Uchazeč, se kterým má být uzavřena smlouva, je povinen před jejím uzavřením předložit zadavateli originály nebo úředně ověřené kopie dokladů prokazujících splnění kvalifikace. Nesplnění této povinnosti se považuje za neposkytnutí součinnosti k uzavření smlouvy.</w:t>
      </w:r>
    </w:p>
    <w:p w:rsidR="00036A72" w:rsidRDefault="00036A72" w:rsidP="00036A72">
      <w:pPr>
        <w:jc w:val="both"/>
        <w:rPr>
          <w:rFonts w:cs="Arial"/>
          <w:b/>
        </w:rPr>
      </w:pPr>
    </w:p>
    <w:p w:rsidR="005C30AD" w:rsidRPr="00770A32" w:rsidRDefault="005C30AD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770A32">
        <w:rPr>
          <w:rFonts w:ascii="Times New Roman" w:hAnsi="Times New Roman" w:cs="Times New Roman"/>
          <w:sz w:val="28"/>
          <w:szCs w:val="28"/>
        </w:rPr>
        <w:t>Obchodní podmínky</w:t>
      </w:r>
    </w:p>
    <w:p w:rsidR="005C30AD" w:rsidRDefault="005C30AD" w:rsidP="0055401D">
      <w:pPr>
        <w:pStyle w:val="Nadpis2"/>
      </w:pPr>
      <w:r>
        <w:t>návrh smlouvy</w:t>
      </w:r>
    </w:p>
    <w:p w:rsidR="005C30AD" w:rsidRPr="00797F1F" w:rsidRDefault="005C30AD">
      <w:pPr>
        <w:jc w:val="both"/>
      </w:pPr>
      <w:r w:rsidRPr="00797F1F">
        <w:t xml:space="preserve">Uchazeč je povinen v nabídce předložit návrh smlouvy, která bude splňovat zadávací podmínky zadavatele. Návrh smlouvy musí dále plně respektovat ustanovení obecně závazných právních předpisů. </w:t>
      </w:r>
      <w:r w:rsidR="00797F1F" w:rsidRPr="00797F1F">
        <w:t xml:space="preserve">Přílohu č. </w:t>
      </w:r>
      <w:r w:rsidR="00102A8D">
        <w:t>3</w:t>
      </w:r>
      <w:r w:rsidR="00797F1F" w:rsidRPr="00797F1F">
        <w:t xml:space="preserve"> této zadávací dokumentace tvoří závazné obchodní podmínky zadavatele, které zadavatel zpracoval ve formě vzorové Kupní smlouvy na plnění této veřejné zakázky. Zadavatel požaduje, aby uchazeči obchodní podmínky obligatorně v plném rozsahu akceptovali a zpracovali je jako návrh smlouvy, který předloží jako součást své nabídky. Podepsaný návrh smlouvy o dílo uchazeče nesmí obsahovat další ustanovení odlišná od obchodních podmínek</w:t>
      </w:r>
    </w:p>
    <w:p w:rsidR="005C30AD" w:rsidRDefault="005C30AD">
      <w:pPr>
        <w:jc w:val="both"/>
      </w:pPr>
      <w:r>
        <w:rPr>
          <w:b/>
        </w:rPr>
        <w:t>Návrh smlouvy musí být ze strany uchazeče podepsán osobou oprávněnou jednat za uchazeče nebo osobou příslušně zmocněnou;</w:t>
      </w:r>
      <w:r>
        <w:t xml:space="preserve"> originál nebo úředně ověřená kopie zmocnění musí být v takovém případě součástí nabídky uchazeče. </w:t>
      </w:r>
      <w:r>
        <w:rPr>
          <w:b/>
        </w:rPr>
        <w:t>Předložení nepodepsaného textu smlouvy není předložením návrhu této smlouvy.</w:t>
      </w:r>
      <w:r>
        <w:t xml:space="preserve"> Nabídka uchazeče se tak stává neúplnou a zadavatel vyloučí takového uchazeče z další účasti na veřejné zakázce. </w:t>
      </w:r>
    </w:p>
    <w:p w:rsidR="005C30AD" w:rsidRDefault="005C30AD">
      <w:pPr>
        <w:jc w:val="both"/>
      </w:pPr>
      <w:r>
        <w:t>V návrhu smlouvy je uchazeč povinen plně respektovat vedle níže uvedených obchodních podmínek také požadavky na způsob zpracování nabídkové ceny. Nedodržení obchodních podmínek může být důvodem k vyřazení uchazeče z další účasti v zadávacím řízení.</w:t>
      </w:r>
    </w:p>
    <w:p w:rsidR="005C30AD" w:rsidRDefault="005C30AD" w:rsidP="0055401D">
      <w:pPr>
        <w:pStyle w:val="Nadpis2"/>
      </w:pPr>
    </w:p>
    <w:p w:rsidR="005C30AD" w:rsidRDefault="005C30AD" w:rsidP="0055401D">
      <w:pPr>
        <w:pStyle w:val="Nadpis2"/>
      </w:pPr>
      <w:r>
        <w:t>termín realizace/dodání</w:t>
      </w:r>
    </w:p>
    <w:p w:rsidR="005C30AD" w:rsidRDefault="005C30AD">
      <w:pPr>
        <w:autoSpaceDE w:val="0"/>
        <w:autoSpaceDN w:val="0"/>
        <w:adjustRightInd w:val="0"/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Uchazeč je povinen </w:t>
      </w:r>
      <w:r w:rsidR="005A427F">
        <w:rPr>
          <w:color w:val="000000"/>
          <w:szCs w:val="20"/>
        </w:rPr>
        <w:t xml:space="preserve">provést dodávku nejpozději do </w:t>
      </w:r>
      <w:r w:rsidR="00895C10">
        <w:rPr>
          <w:color w:val="000000"/>
          <w:szCs w:val="20"/>
        </w:rPr>
        <w:t>30</w:t>
      </w:r>
      <w:r w:rsidR="005A427F">
        <w:rPr>
          <w:color w:val="000000"/>
          <w:szCs w:val="20"/>
        </w:rPr>
        <w:t>.</w:t>
      </w:r>
      <w:r w:rsidR="005D78F1">
        <w:rPr>
          <w:color w:val="000000"/>
          <w:szCs w:val="20"/>
        </w:rPr>
        <w:t xml:space="preserve"> </w:t>
      </w:r>
      <w:r w:rsidR="0053713B">
        <w:rPr>
          <w:color w:val="000000"/>
          <w:szCs w:val="20"/>
        </w:rPr>
        <w:t>1</w:t>
      </w:r>
      <w:r w:rsidR="00895C10">
        <w:rPr>
          <w:color w:val="000000"/>
          <w:szCs w:val="20"/>
        </w:rPr>
        <w:t>1</w:t>
      </w:r>
      <w:r w:rsidR="005A427F">
        <w:rPr>
          <w:color w:val="000000"/>
          <w:szCs w:val="20"/>
        </w:rPr>
        <w:t>.</w:t>
      </w:r>
      <w:r w:rsidR="00895C10">
        <w:rPr>
          <w:color w:val="000000"/>
          <w:szCs w:val="20"/>
        </w:rPr>
        <w:t xml:space="preserve"> </w:t>
      </w:r>
      <w:r w:rsidR="005A427F">
        <w:rPr>
          <w:color w:val="000000"/>
          <w:szCs w:val="20"/>
        </w:rPr>
        <w:t>201</w:t>
      </w:r>
      <w:r w:rsidR="00907092">
        <w:rPr>
          <w:color w:val="000000"/>
          <w:szCs w:val="20"/>
        </w:rPr>
        <w:t>9</w:t>
      </w:r>
      <w:r>
        <w:rPr>
          <w:color w:val="000000"/>
          <w:szCs w:val="20"/>
        </w:rPr>
        <w:t xml:space="preserve">. </w:t>
      </w:r>
    </w:p>
    <w:p w:rsidR="007D1810" w:rsidRDefault="007D1810">
      <w:pPr>
        <w:autoSpaceDE w:val="0"/>
        <w:autoSpaceDN w:val="0"/>
        <w:adjustRightInd w:val="0"/>
        <w:jc w:val="both"/>
        <w:rPr>
          <w:szCs w:val="20"/>
        </w:rPr>
      </w:pPr>
    </w:p>
    <w:p w:rsidR="005C30AD" w:rsidRDefault="005C30AD" w:rsidP="0055401D">
      <w:pPr>
        <w:pStyle w:val="Nadpis2"/>
      </w:pPr>
      <w:r>
        <w:t>záruční doba</w:t>
      </w:r>
    </w:p>
    <w:p w:rsidR="005C30AD" w:rsidRDefault="005C30AD">
      <w:pPr>
        <w:spacing w:after="120"/>
        <w:jc w:val="both"/>
        <w:rPr>
          <w:szCs w:val="20"/>
        </w:rPr>
      </w:pPr>
      <w:r>
        <w:rPr>
          <w:szCs w:val="20"/>
        </w:rPr>
        <w:t>Uchazeč prokáže splnění této obchodní podmínky zapracováním dále požadovaných údajů do návrhu smlouvy. Zadavatel požaduje níže uvedené záruční doby a jejich minimální délky:</w:t>
      </w:r>
    </w:p>
    <w:p w:rsidR="005C30AD" w:rsidRDefault="005C30AD" w:rsidP="005C30AD">
      <w:pPr>
        <w:pStyle w:val="Zkladntext"/>
        <w:numPr>
          <w:ilvl w:val="0"/>
          <w:numId w:val="8"/>
        </w:numPr>
        <w:tabs>
          <w:tab w:val="clear" w:pos="720"/>
          <w:tab w:val="num" w:pos="360"/>
        </w:tabs>
        <w:ind w:left="360"/>
        <w:jc w:val="both"/>
      </w:pPr>
      <w:r>
        <w:rPr>
          <w:color w:val="000000"/>
          <w:szCs w:val="20"/>
        </w:rPr>
        <w:t xml:space="preserve">Záruka za jakost celého předmětu veřejné zakázky bude činit </w:t>
      </w:r>
      <w:r>
        <w:rPr>
          <w:b/>
          <w:color w:val="000000"/>
          <w:szCs w:val="20"/>
        </w:rPr>
        <w:t xml:space="preserve">minimálně </w:t>
      </w:r>
      <w:r w:rsidR="001E25A9">
        <w:rPr>
          <w:b/>
          <w:color w:val="000000"/>
          <w:szCs w:val="20"/>
        </w:rPr>
        <w:t>24</w:t>
      </w:r>
      <w:r>
        <w:rPr>
          <w:b/>
          <w:color w:val="000000"/>
          <w:szCs w:val="20"/>
        </w:rPr>
        <w:t xml:space="preserve"> měsíců</w:t>
      </w:r>
      <w:r>
        <w:rPr>
          <w:color w:val="000000"/>
          <w:szCs w:val="20"/>
        </w:rPr>
        <w:t>.</w:t>
      </w:r>
      <w:r>
        <w:rPr>
          <w:bCs/>
        </w:rPr>
        <w:t xml:space="preserve"> </w:t>
      </w:r>
      <w:r>
        <w:rPr>
          <w:bCs/>
          <w:szCs w:val="20"/>
        </w:rPr>
        <w:t xml:space="preserve">Záruční doba začíná běžet ode dne předání a převzetí </w:t>
      </w:r>
      <w:r w:rsidR="005A427F">
        <w:rPr>
          <w:bCs/>
          <w:szCs w:val="20"/>
        </w:rPr>
        <w:t>zařízení</w:t>
      </w:r>
      <w:r>
        <w:rPr>
          <w:bCs/>
          <w:szCs w:val="20"/>
        </w:rPr>
        <w:t>.</w:t>
      </w:r>
      <w:r>
        <w:rPr>
          <w:bCs/>
        </w:rPr>
        <w:t xml:space="preserve"> </w:t>
      </w:r>
    </w:p>
    <w:p w:rsidR="005C30AD" w:rsidRDefault="005C30AD" w:rsidP="0055401D">
      <w:pPr>
        <w:pStyle w:val="Nadpis2"/>
      </w:pPr>
      <w:r>
        <w:t>smluvní pokuta</w:t>
      </w:r>
    </w:p>
    <w:p w:rsidR="005C30AD" w:rsidRDefault="005C30AD">
      <w:pPr>
        <w:spacing w:line="280" w:lineRule="atLeast"/>
        <w:jc w:val="both"/>
        <w:rPr>
          <w:color w:val="000000"/>
        </w:rPr>
      </w:pPr>
      <w:r>
        <w:rPr>
          <w:color w:val="000000"/>
        </w:rPr>
        <w:t>Uchazeč prokáže splnění této obchodní podmínky zapracováním dále požadovaných údajů do návrhu smlouvy:</w:t>
      </w:r>
    </w:p>
    <w:p w:rsidR="005C30AD" w:rsidRDefault="005C30AD" w:rsidP="005C30AD">
      <w:pPr>
        <w:numPr>
          <w:ilvl w:val="0"/>
          <w:numId w:val="10"/>
        </w:numPr>
        <w:tabs>
          <w:tab w:val="clear" w:pos="720"/>
          <w:tab w:val="num" w:pos="360"/>
        </w:tabs>
        <w:spacing w:line="280" w:lineRule="atLeast"/>
        <w:ind w:left="360"/>
        <w:jc w:val="both"/>
      </w:pPr>
      <w:r>
        <w:rPr>
          <w:color w:val="000000"/>
          <w:szCs w:val="20"/>
        </w:rPr>
        <w:t xml:space="preserve">Smluvní pokuta za prodlení s předáním </w:t>
      </w:r>
      <w:r w:rsidR="00102A8D">
        <w:rPr>
          <w:color w:val="000000"/>
          <w:szCs w:val="20"/>
        </w:rPr>
        <w:t>zboží</w:t>
      </w:r>
      <w:r>
        <w:rPr>
          <w:color w:val="000000"/>
          <w:szCs w:val="20"/>
        </w:rPr>
        <w:t xml:space="preserve"> </w:t>
      </w:r>
      <w:r>
        <w:t xml:space="preserve">ve výši </w:t>
      </w:r>
      <w:r w:rsidR="00BA0DF3">
        <w:t>3</w:t>
      </w:r>
      <w:r w:rsidR="00895C10">
        <w:t xml:space="preserve"> </w:t>
      </w:r>
      <w:r>
        <w:t xml:space="preserve">000 Kč za každý započatý den prodlení. </w:t>
      </w:r>
    </w:p>
    <w:p w:rsidR="005C30AD" w:rsidRDefault="005C30AD" w:rsidP="005C30AD">
      <w:pPr>
        <w:numPr>
          <w:ilvl w:val="0"/>
          <w:numId w:val="10"/>
        </w:numPr>
        <w:tabs>
          <w:tab w:val="clear" w:pos="720"/>
          <w:tab w:val="num" w:pos="360"/>
        </w:tabs>
        <w:spacing w:line="280" w:lineRule="atLeast"/>
        <w:ind w:left="360"/>
        <w:jc w:val="both"/>
      </w:pPr>
      <w:r>
        <w:rPr>
          <w:szCs w:val="20"/>
        </w:rPr>
        <w:t xml:space="preserve">Smluvní pokuta za neodstranění vad a nedodělků v záruční době do 10 dnů od prokázaného obdržení reklamace zhotovitelem ve výši </w:t>
      </w:r>
      <w:r w:rsidR="005A427F">
        <w:rPr>
          <w:szCs w:val="20"/>
        </w:rPr>
        <w:t>1</w:t>
      </w:r>
      <w:r w:rsidR="00C723FC">
        <w:rPr>
          <w:szCs w:val="20"/>
        </w:rPr>
        <w:t xml:space="preserve"> </w:t>
      </w:r>
      <w:r>
        <w:rPr>
          <w:szCs w:val="20"/>
        </w:rPr>
        <w:t>000 Kč za každý započatý den prodlení a vadu.</w:t>
      </w:r>
    </w:p>
    <w:p w:rsidR="005C30AD" w:rsidRDefault="005C30AD">
      <w:pPr>
        <w:spacing w:line="280" w:lineRule="atLeast"/>
        <w:jc w:val="both"/>
      </w:pPr>
    </w:p>
    <w:p w:rsidR="005C30AD" w:rsidRDefault="005C30AD" w:rsidP="0055401D">
      <w:pPr>
        <w:pStyle w:val="Nadpis2"/>
      </w:pPr>
      <w:r>
        <w:t>platební podmínky</w:t>
      </w:r>
    </w:p>
    <w:p w:rsidR="00E94D85" w:rsidRPr="00E94D85" w:rsidRDefault="007172AC" w:rsidP="005C30AD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b/>
        </w:rPr>
      </w:pPr>
      <w:r>
        <w:rPr>
          <w:szCs w:val="20"/>
        </w:rPr>
        <w:t>P</w:t>
      </w:r>
      <w:r w:rsidR="00CD0032">
        <w:rPr>
          <w:szCs w:val="20"/>
        </w:rPr>
        <w:t>latba</w:t>
      </w:r>
      <w:r w:rsidR="005C30AD">
        <w:rPr>
          <w:szCs w:val="20"/>
        </w:rPr>
        <w:t xml:space="preserve"> bud</w:t>
      </w:r>
      <w:r w:rsidR="00CD0032">
        <w:rPr>
          <w:szCs w:val="20"/>
        </w:rPr>
        <w:t>e p</w:t>
      </w:r>
      <w:r w:rsidR="005C30AD">
        <w:rPr>
          <w:szCs w:val="20"/>
        </w:rPr>
        <w:t>rov</w:t>
      </w:r>
      <w:r w:rsidR="00CD0032">
        <w:rPr>
          <w:szCs w:val="20"/>
        </w:rPr>
        <w:t>edena</w:t>
      </w:r>
      <w:r w:rsidR="00894631">
        <w:rPr>
          <w:szCs w:val="20"/>
        </w:rPr>
        <w:t xml:space="preserve"> </w:t>
      </w:r>
      <w:r w:rsidR="005C30AD">
        <w:rPr>
          <w:szCs w:val="20"/>
        </w:rPr>
        <w:t xml:space="preserve">na základě fakturace </w:t>
      </w:r>
      <w:r w:rsidR="00E94D85">
        <w:rPr>
          <w:szCs w:val="20"/>
        </w:rPr>
        <w:t xml:space="preserve">po dodání </w:t>
      </w:r>
      <w:r w:rsidR="00F37393">
        <w:rPr>
          <w:szCs w:val="20"/>
        </w:rPr>
        <w:t>předmětu zakázky</w:t>
      </w:r>
      <w:r w:rsidR="00E94D85">
        <w:rPr>
          <w:szCs w:val="20"/>
        </w:rPr>
        <w:t>. Nedílnou součástí faktury musí být předávací protokol</w:t>
      </w:r>
      <w:r w:rsidR="00E94D85" w:rsidRPr="00D66E36">
        <w:rPr>
          <w:b/>
          <w:bCs/>
        </w:rPr>
        <w:t xml:space="preserve"> </w:t>
      </w:r>
    </w:p>
    <w:p w:rsidR="00E94D85" w:rsidRPr="00E94D85" w:rsidRDefault="005C30AD" w:rsidP="005C30AD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E94D85">
        <w:rPr>
          <w:bCs/>
        </w:rPr>
        <w:lastRenderedPageBreak/>
        <w:t xml:space="preserve">Splatnost faktur je stanovena dohodou smluvních stran do </w:t>
      </w:r>
      <w:r w:rsidR="005D299D">
        <w:rPr>
          <w:bCs/>
        </w:rPr>
        <w:t>3</w:t>
      </w:r>
      <w:r w:rsidR="005361E2" w:rsidRPr="00E94D85">
        <w:rPr>
          <w:bCs/>
        </w:rPr>
        <w:t>0</w:t>
      </w:r>
      <w:r w:rsidRPr="00E94D85">
        <w:rPr>
          <w:bCs/>
        </w:rPr>
        <w:t>ti dnů od</w:t>
      </w:r>
      <w:r w:rsidR="00D66E36" w:rsidRPr="00E94D85">
        <w:rPr>
          <w:bCs/>
        </w:rPr>
        <w:t xml:space="preserve"> doručení faktury objednateli</w:t>
      </w:r>
      <w:r w:rsidR="00E94D85" w:rsidRPr="00E94D85">
        <w:rPr>
          <w:bCs/>
        </w:rPr>
        <w:t>.</w:t>
      </w:r>
      <w:r w:rsidR="00D66E36" w:rsidRPr="00E94D85">
        <w:rPr>
          <w:bCs/>
        </w:rPr>
        <w:t xml:space="preserve"> </w:t>
      </w:r>
    </w:p>
    <w:p w:rsidR="005C30AD" w:rsidRPr="00FE21DB" w:rsidRDefault="005C30AD" w:rsidP="005C30AD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</w:pPr>
      <w:r w:rsidRPr="00FE21DB">
        <w:t xml:space="preserve">Platby budou provedeny převodem finančních prostředků na účet zhotovitele v termínu do </w:t>
      </w:r>
      <w:r w:rsidR="005D299D">
        <w:t>30</w:t>
      </w:r>
      <w:r w:rsidRPr="00FE21DB">
        <w:t xml:space="preserve"> dnů po předání faktury objednateli. Termínem úhrady se rozumí den připsání</w:t>
      </w:r>
      <w:r w:rsidR="00E22B25">
        <w:t xml:space="preserve"> </w:t>
      </w:r>
      <w:r w:rsidRPr="00FE21DB">
        <w:t>peněžních prostředků na účet zhotovitele</w:t>
      </w:r>
    </w:p>
    <w:p w:rsidR="005C30AD" w:rsidRDefault="005C30AD">
      <w:pPr>
        <w:jc w:val="both"/>
        <w:rPr>
          <w:b/>
          <w:szCs w:val="20"/>
        </w:rPr>
      </w:pPr>
      <w:r>
        <w:rPr>
          <w:b/>
          <w:szCs w:val="20"/>
        </w:rPr>
        <w:t>Platby budou probíhat výhradně v Kč a rovněž veškeré cenové údaje budou v Kč.</w:t>
      </w:r>
    </w:p>
    <w:p w:rsidR="005C30AD" w:rsidRDefault="005C30AD" w:rsidP="0055401D">
      <w:pPr>
        <w:pStyle w:val="Nadpis2"/>
      </w:pPr>
    </w:p>
    <w:p w:rsidR="005C30AD" w:rsidRDefault="005C30AD" w:rsidP="0055401D">
      <w:pPr>
        <w:pStyle w:val="Nadpis2"/>
      </w:pPr>
      <w:r>
        <w:t>podmínky, při jejichž splnění je možno překročit výši nabídkové ceny</w:t>
      </w:r>
    </w:p>
    <w:p w:rsidR="005C30AD" w:rsidRDefault="005C30AD">
      <w:pPr>
        <w:tabs>
          <w:tab w:val="num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 xml:space="preserve">Uchazeč může do návrhu smlouvy zahrnout následující možnosti změny sjednané ceny: </w:t>
      </w:r>
    </w:p>
    <w:p w:rsidR="005C30AD" w:rsidRDefault="005C30AD" w:rsidP="005C30AD">
      <w:pPr>
        <w:numPr>
          <w:ilvl w:val="1"/>
          <w:numId w:val="6"/>
        </w:numPr>
        <w:tabs>
          <w:tab w:val="num" w:pos="360"/>
        </w:tabs>
        <w:autoSpaceDE w:val="0"/>
        <w:autoSpaceDN w:val="0"/>
        <w:adjustRightInd w:val="0"/>
        <w:ind w:left="720" w:hanging="720"/>
        <w:jc w:val="both"/>
        <w:rPr>
          <w:color w:val="000000"/>
          <w:szCs w:val="20"/>
        </w:rPr>
      </w:pPr>
      <w:r>
        <w:rPr>
          <w:color w:val="000000"/>
          <w:szCs w:val="20"/>
        </w:rPr>
        <w:t>pokud po podpisu smlouvy a před termínem dokončení díla dojde ke změnám sazeb DPH;</w:t>
      </w:r>
    </w:p>
    <w:p w:rsidR="005C30AD" w:rsidRDefault="005C30AD">
      <w:pPr>
        <w:jc w:val="both"/>
        <w:rPr>
          <w:b/>
          <w:szCs w:val="20"/>
        </w:rPr>
      </w:pPr>
      <w:r>
        <w:rPr>
          <w:b/>
          <w:szCs w:val="20"/>
        </w:rPr>
        <w:t xml:space="preserve">Kurzové rozdíly nejsou důvodem ke zvýšení/snížení ceny. </w:t>
      </w:r>
    </w:p>
    <w:p w:rsidR="005C30AD" w:rsidRDefault="005C30AD">
      <w:pPr>
        <w:jc w:val="both"/>
        <w:rPr>
          <w:b/>
          <w:szCs w:val="20"/>
        </w:rPr>
      </w:pPr>
    </w:p>
    <w:p w:rsidR="005C30AD" w:rsidRDefault="005C30AD" w:rsidP="0055401D">
      <w:pPr>
        <w:pStyle w:val="Nadpis2"/>
      </w:pPr>
      <w:r>
        <w:t>způsob zpracování nabídkové ceny</w:t>
      </w:r>
    </w:p>
    <w:p w:rsidR="005C30AD" w:rsidRDefault="005C30AD" w:rsidP="005C30A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Cs w:val="20"/>
        </w:rPr>
      </w:pPr>
      <w:r>
        <w:rPr>
          <w:szCs w:val="20"/>
        </w:rPr>
        <w:t xml:space="preserve">Uchazeč stanoví nabídkovou cenu jako celkovou cenu za celé plnění veřejné zakázky včetně všech souvisejících činností. V této ceně musí být zahrnuty veškeré náklady nezbytné k plnění veřejné zakázky a tato cena bude stanovena jako „cena nejvýše přípustná“. </w:t>
      </w:r>
    </w:p>
    <w:p w:rsidR="005C30AD" w:rsidRDefault="005C30AD" w:rsidP="005C30AD">
      <w:pPr>
        <w:numPr>
          <w:ilvl w:val="0"/>
          <w:numId w:val="1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jc w:val="both"/>
        <w:rPr>
          <w:szCs w:val="20"/>
        </w:rPr>
      </w:pPr>
      <w:r>
        <w:rPr>
          <w:szCs w:val="20"/>
        </w:rPr>
        <w:t>Uchazeč odpovídá za úplnost specifikace veškerých činností souvisejících s plněním předmětu této veřejné zakázky při zpracování nabídkové ceny.</w:t>
      </w:r>
    </w:p>
    <w:p w:rsidR="005C30AD" w:rsidRDefault="005C30AD" w:rsidP="005C30AD">
      <w:pPr>
        <w:numPr>
          <w:ilvl w:val="0"/>
          <w:numId w:val="12"/>
        </w:numPr>
        <w:tabs>
          <w:tab w:val="clear" w:pos="720"/>
          <w:tab w:val="num" w:pos="360"/>
        </w:tabs>
        <w:ind w:left="360"/>
        <w:jc w:val="both"/>
        <w:rPr>
          <w:szCs w:val="20"/>
        </w:rPr>
      </w:pPr>
      <w:r>
        <w:rPr>
          <w:szCs w:val="20"/>
        </w:rPr>
        <w:t>Nabídková cena bude uvedena v Kč a to v členění - nabídková cena bez daně z přidané hodnoty (DPH), samostatně DPH s příslušnou sazbou a nabídková cena včetně DPH. Nabídková cena v tomto členění bude uvedena na krycím listu nabídky.</w:t>
      </w:r>
    </w:p>
    <w:p w:rsidR="00E94D85" w:rsidRDefault="005C30AD" w:rsidP="00E94D85">
      <w:pPr>
        <w:jc w:val="both"/>
        <w:rPr>
          <w:szCs w:val="20"/>
        </w:rPr>
      </w:pPr>
      <w:r>
        <w:rPr>
          <w:szCs w:val="20"/>
        </w:rPr>
        <w:t xml:space="preserve"> </w:t>
      </w:r>
    </w:p>
    <w:p w:rsidR="005C30AD" w:rsidRPr="007C156E" w:rsidRDefault="005C30AD" w:rsidP="00E94D85">
      <w:pPr>
        <w:jc w:val="both"/>
        <w:rPr>
          <w:b/>
          <w:bCs/>
          <w:szCs w:val="20"/>
        </w:rPr>
      </w:pPr>
      <w:r w:rsidRPr="007C156E">
        <w:rPr>
          <w:b/>
          <w:bCs/>
          <w:szCs w:val="20"/>
        </w:rPr>
        <w:t>Do návrhu smlouvy požaduje zadavatel zapracovat tato ustanovení:</w:t>
      </w:r>
    </w:p>
    <w:p w:rsidR="0021589B" w:rsidRDefault="005C30AD">
      <w:pPr>
        <w:spacing w:line="280" w:lineRule="atLeast"/>
        <w:jc w:val="both"/>
        <w:rPr>
          <w:b/>
          <w:bCs/>
          <w:szCs w:val="22"/>
        </w:rPr>
      </w:pPr>
      <w:r w:rsidRPr="007C156E">
        <w:rPr>
          <w:b/>
          <w:bCs/>
          <w:szCs w:val="22"/>
        </w:rPr>
        <w:t xml:space="preserve">Objednatel si vyhrazuje právo </w:t>
      </w:r>
      <w:r w:rsidR="00EC6E47">
        <w:rPr>
          <w:b/>
          <w:bCs/>
          <w:szCs w:val="22"/>
        </w:rPr>
        <w:t>odstoupit</w:t>
      </w:r>
      <w:r w:rsidRPr="007C156E">
        <w:rPr>
          <w:b/>
          <w:bCs/>
          <w:szCs w:val="22"/>
        </w:rPr>
        <w:t xml:space="preserve"> od smlouvy v případě </w:t>
      </w:r>
      <w:r w:rsidR="00EC6E47">
        <w:rPr>
          <w:b/>
          <w:bCs/>
          <w:szCs w:val="22"/>
        </w:rPr>
        <w:t>nezískání státní dotace</w:t>
      </w:r>
      <w:r w:rsidRPr="007C156E">
        <w:rPr>
          <w:b/>
          <w:bCs/>
          <w:szCs w:val="22"/>
        </w:rPr>
        <w:t xml:space="preserve">. V případě odstoupení od smlouvy z výše uvedeného důvodu nebude </w:t>
      </w:r>
      <w:r w:rsidR="00A4696F">
        <w:rPr>
          <w:b/>
          <w:bCs/>
          <w:szCs w:val="22"/>
        </w:rPr>
        <w:t>dodavatel</w:t>
      </w:r>
      <w:r w:rsidRPr="007C156E">
        <w:rPr>
          <w:b/>
          <w:bCs/>
          <w:szCs w:val="22"/>
        </w:rPr>
        <w:t xml:space="preserve"> po objednateli požadovat jakékoli finanční plnění za odstoupení od smlouvy.</w:t>
      </w:r>
    </w:p>
    <w:p w:rsidR="00F82F51" w:rsidRPr="00F82F51" w:rsidRDefault="00F82F51" w:rsidP="00F82F51">
      <w:pPr>
        <w:autoSpaceDE w:val="0"/>
        <w:autoSpaceDN w:val="0"/>
        <w:adjustRightInd w:val="0"/>
        <w:jc w:val="both"/>
        <w:rPr>
          <w:b/>
          <w:color w:val="000000"/>
          <w:szCs w:val="20"/>
        </w:rPr>
      </w:pPr>
      <w:r w:rsidRPr="00F82F51">
        <w:rPr>
          <w:b/>
          <w:color w:val="000000"/>
          <w:szCs w:val="20"/>
        </w:rPr>
        <w:t xml:space="preserve">Objednatel si vyhrazuje možnost fyzické kontroly postupu přípravy dodávaného zboží minimálně 1x za 14 dní tak, aby nebyl ohrožen termín dodávky. </w:t>
      </w:r>
    </w:p>
    <w:p w:rsidR="00F82F51" w:rsidRDefault="00F82F51">
      <w:pPr>
        <w:spacing w:line="280" w:lineRule="atLeast"/>
        <w:jc w:val="both"/>
        <w:rPr>
          <w:b/>
          <w:bCs/>
          <w:szCs w:val="22"/>
        </w:rPr>
      </w:pPr>
    </w:p>
    <w:p w:rsidR="005C30AD" w:rsidRPr="0021589B" w:rsidRDefault="005C30AD" w:rsidP="00E76A13">
      <w:pPr>
        <w:pStyle w:val="Nadpis1"/>
        <w:tabs>
          <w:tab w:val="clear" w:pos="432"/>
          <w:tab w:val="num" w:pos="0"/>
        </w:tabs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21589B">
        <w:rPr>
          <w:rFonts w:ascii="Times New Roman" w:hAnsi="Times New Roman" w:cs="Times New Roman"/>
          <w:sz w:val="28"/>
          <w:szCs w:val="28"/>
        </w:rPr>
        <w:t>Požadavky na obsahové členění a způsob zpracování nabídky a dokladů k prokázání splnění kvalifikace</w:t>
      </w:r>
    </w:p>
    <w:p w:rsidR="005C30AD" w:rsidRDefault="005C30AD" w:rsidP="0055401D">
      <w:pPr>
        <w:pStyle w:val="Nadpis2"/>
      </w:pPr>
    </w:p>
    <w:p w:rsidR="005C30AD" w:rsidRDefault="005C30AD" w:rsidP="0055401D">
      <w:pPr>
        <w:pStyle w:val="Nadpis2"/>
      </w:pPr>
      <w:r>
        <w:t>Způsob a forma zpracování nabídky a dokladů k prokázání kvalifikace</w:t>
      </w:r>
    </w:p>
    <w:p w:rsidR="005C30AD" w:rsidRDefault="005C30AD">
      <w:pPr>
        <w:jc w:val="both"/>
      </w:pPr>
      <w:r>
        <w:t>Nabídku je uchazeč povinen podat písemně v originále (označeném „ORIGINÁL“) a jedné kopii (označené „KOPIE“) v souladu se zadávacími podmínkami, a to včetně požadovaného řazení nabídky a dokladů k prokázání splnění kvalifikace.</w:t>
      </w:r>
    </w:p>
    <w:p w:rsidR="005C30AD" w:rsidRDefault="005C30AD">
      <w:pPr>
        <w:jc w:val="both"/>
      </w:pPr>
      <w:r>
        <w:t>Nabídka musí být společně s veškerými požadovanými doklady a přílohami svázány do jednoho svazku.</w:t>
      </w:r>
    </w:p>
    <w:p w:rsidR="005C30AD" w:rsidRDefault="005C30AD">
      <w:pPr>
        <w:jc w:val="both"/>
      </w:pPr>
      <w:r>
        <w:t>Tento svazek musí být na první straně označen názvem svazku, názvem veřejné zakázky, obchodní firmou a sídlem uchazeče a údajem, zda se jedná o originál či kopii.</w:t>
      </w:r>
    </w:p>
    <w:p w:rsidR="005C30AD" w:rsidRDefault="005C30AD">
      <w:pPr>
        <w:jc w:val="both"/>
      </w:pPr>
      <w:r>
        <w:t>Originály nebo úředně ověřené kopie dokladů vyžadovaných zadavatelem musí být zařazeny do svazku označeného jako „originál“, v kopii svazku postačí jejich neověřená kopie. V případě rozporů mezi originálem a kopií jednotlivých výtisků se považuje za rozhodný text originálního vyhotovení příslušného svazku.</w:t>
      </w:r>
    </w:p>
    <w:p w:rsidR="005C30AD" w:rsidRDefault="005C30AD">
      <w:pPr>
        <w:jc w:val="both"/>
      </w:pPr>
      <w:r>
        <w:lastRenderedPageBreak/>
        <w:t>Veškeré doklady musí být zpracovány v českém jazyce a vytištěny kvalitním způsobem tak, aby byly dobře čitelné. Žádný doklad nesmí obsahovat opravy a přepisy, které by zadavatele mohly uvést v omyl.</w:t>
      </w:r>
    </w:p>
    <w:p w:rsidR="005C30AD" w:rsidRDefault="005C30AD">
      <w:pPr>
        <w:jc w:val="both"/>
        <w:rPr>
          <w:bCs/>
          <w:iCs/>
        </w:rPr>
      </w:pPr>
      <w:r>
        <w:t xml:space="preserve">Každý svazek včetně veškerých příloh musí být dostatečným způsobem zajištěn proti manipulaci s jednotlivými listy, a to opatřením každého svazku takovými bezpečnostními prvky, které vyloučí možnost jejich neoprávněného nahrazení </w:t>
      </w:r>
      <w:r>
        <w:rPr>
          <w:bCs/>
          <w:i/>
        </w:rPr>
        <w:t>(např. provázek či přelepky opatřené podpisem uchazeče a jeho razítkem, popř. dalšími)</w:t>
      </w:r>
      <w:r>
        <w:rPr>
          <w:bCs/>
          <w:iCs/>
        </w:rPr>
        <w:t>.</w:t>
      </w:r>
    </w:p>
    <w:p w:rsidR="005C30AD" w:rsidRDefault="005C30AD">
      <w:pPr>
        <w:jc w:val="both"/>
      </w:pPr>
      <w:r>
        <w:t xml:space="preserve">Všechny listy každého ze svazků musí být očíslovány průběžnou číselnou řadou počínající číslem 1. Posledním listem každého svazku musí být podepsané prohlášení uchazeče, v němž uvede celkový počet všech listů ve svazku. </w:t>
      </w:r>
    </w:p>
    <w:p w:rsidR="007E4B99" w:rsidRDefault="007E4B99" w:rsidP="0055401D">
      <w:pPr>
        <w:pStyle w:val="Nadpis2"/>
      </w:pPr>
    </w:p>
    <w:p w:rsidR="005C30AD" w:rsidRDefault="005C30AD" w:rsidP="0055401D">
      <w:pPr>
        <w:pStyle w:val="Nadpis2"/>
      </w:pPr>
      <w:r>
        <w:t xml:space="preserve">Požadavky na jednotné uspořádání písemné nabídky a dokladů k prokázání splnění kvalifikace </w:t>
      </w:r>
    </w:p>
    <w:p w:rsidR="005C30AD" w:rsidRDefault="005C30AD">
      <w:pPr>
        <w:jc w:val="both"/>
        <w:rPr>
          <w:szCs w:val="20"/>
        </w:rPr>
      </w:pPr>
      <w:r>
        <w:rPr>
          <w:szCs w:val="20"/>
        </w:rPr>
        <w:t xml:space="preserve">Uchazeč sestaví svazky nabídky a dokladů k splnění kvalifikace v níže vymezeném pořadí. </w:t>
      </w:r>
    </w:p>
    <w:p w:rsidR="005C30AD" w:rsidRDefault="005C30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identifikační údaje o uchazeči </w:t>
      </w:r>
    </w:p>
    <w:p w:rsidR="005C30AD" w:rsidRDefault="005C30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obsah svazku</w:t>
      </w:r>
    </w:p>
    <w:p w:rsidR="005C30AD" w:rsidRDefault="005C30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cenová nabídka </w:t>
      </w:r>
    </w:p>
    <w:p w:rsidR="005C30AD" w:rsidRDefault="005C30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doklad</w:t>
      </w:r>
      <w:r w:rsidR="00C723FC">
        <w:rPr>
          <w:szCs w:val="20"/>
        </w:rPr>
        <w:t>y</w:t>
      </w:r>
      <w:r>
        <w:rPr>
          <w:szCs w:val="20"/>
        </w:rPr>
        <w:t xml:space="preserve"> prokazující splnění základní </w:t>
      </w:r>
      <w:r w:rsidR="00C723FC">
        <w:rPr>
          <w:szCs w:val="20"/>
        </w:rPr>
        <w:t>způsobilosti</w:t>
      </w:r>
      <w:r>
        <w:rPr>
          <w:szCs w:val="20"/>
        </w:rPr>
        <w:t xml:space="preserve"> </w:t>
      </w:r>
    </w:p>
    <w:p w:rsidR="005C30AD" w:rsidRDefault="005C30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doklad</w:t>
      </w:r>
      <w:r w:rsidR="00C723FC">
        <w:rPr>
          <w:szCs w:val="20"/>
        </w:rPr>
        <w:t>y prokazující splnění profesní způsobilosti</w:t>
      </w:r>
    </w:p>
    <w:p w:rsidR="005C30AD" w:rsidRDefault="005C30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 xml:space="preserve">podepsaný návrh smlouvy splňující požadavky čl. 6 </w:t>
      </w:r>
    </w:p>
    <w:p w:rsidR="005C30AD" w:rsidRDefault="005C30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další doklady požadované v zadávací dokumentaci, pokud jsou potřeba (např. plná moc)</w:t>
      </w:r>
    </w:p>
    <w:p w:rsidR="005C30AD" w:rsidRDefault="005C30AD">
      <w:pPr>
        <w:numPr>
          <w:ilvl w:val="0"/>
          <w:numId w:val="7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prohlášení o počtu listů</w:t>
      </w:r>
    </w:p>
    <w:p w:rsidR="005C30AD" w:rsidRDefault="005C30AD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tbl>
      <w:tblPr>
        <w:tblW w:w="9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50"/>
      </w:tblGrid>
      <w:tr w:rsidR="005C30AD">
        <w:trPr>
          <w:trHeight w:val="1080"/>
        </w:trPr>
        <w:tc>
          <w:tcPr>
            <w:tcW w:w="9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5C30AD" w:rsidRDefault="005C30AD">
            <w:pPr>
              <w:ind w:left="8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b/>
                <w:szCs w:val="20"/>
              </w:rPr>
              <w:t>Čestné prohlášení a návrh smlouvy budou podepsány osobou oprávněnou jednat za uchazeče. V případě, že nabídku nebude podepisovat statutární orgán uchazeče, je nutno přiložit podepsanou a úředně ověřenou plnou moc k zastupování uchazeče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</w:tr>
    </w:tbl>
    <w:p w:rsidR="005C30AD" w:rsidRPr="0021589B" w:rsidRDefault="005C30AD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21589B">
        <w:rPr>
          <w:rFonts w:ascii="Times New Roman" w:hAnsi="Times New Roman" w:cs="Times New Roman"/>
          <w:sz w:val="28"/>
          <w:szCs w:val="28"/>
        </w:rPr>
        <w:t>Způsob a místo pro podání nabídek</w:t>
      </w:r>
    </w:p>
    <w:p w:rsidR="005C30AD" w:rsidRDefault="005C30AD">
      <w:r>
        <w:t xml:space="preserve"> </w:t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0"/>
        </w:rPr>
      </w:pPr>
      <w:r>
        <w:rPr>
          <w:bCs/>
          <w:szCs w:val="20"/>
        </w:rPr>
        <w:t xml:space="preserve">Obálka obsahující nabídku bude doručena doporučeně poštou nebo osobním podáním na adresu </w:t>
      </w:r>
      <w:r w:rsidR="004902E9">
        <w:rPr>
          <w:b/>
          <w:bCs/>
          <w:iCs/>
          <w:szCs w:val="20"/>
        </w:rPr>
        <w:t>Obec Dlouhoňovice</w:t>
      </w:r>
      <w:r>
        <w:rPr>
          <w:b/>
          <w:bCs/>
          <w:szCs w:val="20"/>
        </w:rPr>
        <w:t xml:space="preserve">, </w:t>
      </w:r>
      <w:r w:rsidR="004902E9">
        <w:rPr>
          <w:b/>
          <w:bCs/>
          <w:szCs w:val="20"/>
        </w:rPr>
        <w:t>Školská 71, 564 01 Dlouhoňovice</w:t>
      </w:r>
      <w:r>
        <w:rPr>
          <w:b/>
          <w:bCs/>
          <w:szCs w:val="20"/>
        </w:rPr>
        <w:t>, a to nejpozději do konce lhůty stanovené pro podávání nabídek v oznámení o veřejné zakázce, tj. do</w:t>
      </w:r>
      <w:r w:rsidR="00AA2631">
        <w:rPr>
          <w:b/>
          <w:bCs/>
          <w:szCs w:val="20"/>
        </w:rPr>
        <w:t xml:space="preserve"> </w:t>
      </w:r>
      <w:r w:rsidR="00415767">
        <w:rPr>
          <w:b/>
          <w:bCs/>
          <w:szCs w:val="20"/>
        </w:rPr>
        <w:t>2</w:t>
      </w:r>
      <w:r w:rsidR="004902E9">
        <w:rPr>
          <w:b/>
          <w:bCs/>
          <w:szCs w:val="20"/>
        </w:rPr>
        <w:t>4</w:t>
      </w:r>
      <w:r>
        <w:rPr>
          <w:b/>
          <w:bCs/>
          <w:szCs w:val="20"/>
        </w:rPr>
        <w:t>.</w:t>
      </w:r>
      <w:r w:rsidR="00415767">
        <w:rPr>
          <w:b/>
          <w:bCs/>
          <w:szCs w:val="20"/>
        </w:rPr>
        <w:t xml:space="preserve"> </w:t>
      </w:r>
      <w:r w:rsidR="0039028F">
        <w:rPr>
          <w:b/>
          <w:bCs/>
          <w:szCs w:val="20"/>
        </w:rPr>
        <w:t>7</w:t>
      </w:r>
      <w:r>
        <w:rPr>
          <w:b/>
          <w:bCs/>
          <w:szCs w:val="20"/>
        </w:rPr>
        <w:t>.</w:t>
      </w:r>
      <w:r w:rsidR="00415767">
        <w:rPr>
          <w:b/>
          <w:bCs/>
          <w:szCs w:val="20"/>
        </w:rPr>
        <w:t xml:space="preserve"> </w:t>
      </w:r>
      <w:r>
        <w:rPr>
          <w:b/>
          <w:bCs/>
          <w:szCs w:val="20"/>
        </w:rPr>
        <w:t>201</w:t>
      </w:r>
      <w:r w:rsidR="004902E9">
        <w:rPr>
          <w:b/>
          <w:bCs/>
          <w:szCs w:val="20"/>
        </w:rPr>
        <w:t>9</w:t>
      </w:r>
      <w:r>
        <w:rPr>
          <w:b/>
          <w:bCs/>
          <w:szCs w:val="20"/>
        </w:rPr>
        <w:t xml:space="preserve"> do 1</w:t>
      </w:r>
      <w:r w:rsidR="00AA1ACC">
        <w:rPr>
          <w:b/>
          <w:bCs/>
          <w:szCs w:val="20"/>
        </w:rPr>
        <w:t>6</w:t>
      </w:r>
      <w:r>
        <w:rPr>
          <w:b/>
          <w:bCs/>
          <w:szCs w:val="20"/>
        </w:rPr>
        <w:t>.</w:t>
      </w:r>
      <w:r w:rsidR="00D01F81">
        <w:rPr>
          <w:b/>
          <w:bCs/>
          <w:szCs w:val="20"/>
        </w:rPr>
        <w:t>0</w:t>
      </w:r>
      <w:r>
        <w:rPr>
          <w:b/>
          <w:bCs/>
          <w:szCs w:val="20"/>
        </w:rPr>
        <w:t xml:space="preserve">0 hod. </w:t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bCs/>
          <w:szCs w:val="20"/>
        </w:rPr>
      </w:pP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Uchazeč je povinen nabídku doručit v uzavřené obálce (balíku), která bude obsahovat svazek nabídky v originále a kopii. Obálka bude uzavřena, opatřena přelepkami s podpisem a razítkem uchazeče a zřetelně označena nápisem:</w:t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ED5D0C" w:rsidRDefault="004902E9" w:rsidP="00A40FD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Cs w:val="20"/>
        </w:rPr>
      </w:pPr>
      <w:r>
        <w:rPr>
          <w:b/>
          <w:bCs/>
          <w:szCs w:val="20"/>
        </w:rPr>
        <w:t>NEOTVÍRAT – VEŘEJNÁ ZAKÁZKA</w:t>
      </w:r>
    </w:p>
    <w:p w:rsidR="005C30AD" w:rsidRDefault="005C30AD" w:rsidP="00A40FD2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</w:rPr>
      </w:pPr>
      <w:r>
        <w:rPr>
          <w:b/>
          <w:bCs/>
        </w:rPr>
        <w:t xml:space="preserve"> „</w:t>
      </w:r>
      <w:r w:rsidR="006F2285">
        <w:rPr>
          <w:b/>
        </w:rPr>
        <w:t xml:space="preserve">Dopravní automobil </w:t>
      </w:r>
      <w:r w:rsidR="004902E9">
        <w:rPr>
          <w:b/>
        </w:rPr>
        <w:t>pro JSDH Dlouhoňovice</w:t>
      </w:r>
      <w:r>
        <w:rPr>
          <w:b/>
          <w:bCs/>
        </w:rPr>
        <w:t xml:space="preserve">“ </w:t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 xml:space="preserve">Na obálce nabídky musí být uvedena adresa, na níž je možno nabídku vrátit. Zadavatel bude doručené nabídky evidovat a přidělí jim pořadové číslo. </w:t>
      </w:r>
    </w:p>
    <w:p w:rsidR="005C30AD" w:rsidRPr="0021589B" w:rsidRDefault="005C30AD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21589B">
        <w:rPr>
          <w:rFonts w:ascii="Times New Roman" w:hAnsi="Times New Roman" w:cs="Times New Roman"/>
          <w:sz w:val="28"/>
          <w:szCs w:val="28"/>
        </w:rPr>
        <w:t>Otevírání obálek s nabídkami</w:t>
      </w:r>
    </w:p>
    <w:p w:rsidR="005C30AD" w:rsidRDefault="005C30AD">
      <w:pPr>
        <w:spacing w:line="280" w:lineRule="atLeast"/>
        <w:jc w:val="both"/>
      </w:pPr>
      <w:r>
        <w:t xml:space="preserve">Otevírání obálek proběhne dne </w:t>
      </w:r>
      <w:r w:rsidR="00415767">
        <w:rPr>
          <w:b/>
        </w:rPr>
        <w:t>2</w:t>
      </w:r>
      <w:r w:rsidR="004902E9">
        <w:rPr>
          <w:b/>
        </w:rPr>
        <w:t>4</w:t>
      </w:r>
      <w:r w:rsidRPr="009066DE">
        <w:rPr>
          <w:b/>
          <w:bCs/>
        </w:rPr>
        <w:t>.</w:t>
      </w:r>
      <w:r w:rsidR="004229C6">
        <w:rPr>
          <w:b/>
          <w:bCs/>
        </w:rPr>
        <w:t xml:space="preserve"> </w:t>
      </w:r>
      <w:r w:rsidR="0039028F">
        <w:rPr>
          <w:b/>
          <w:bCs/>
        </w:rPr>
        <w:t>7</w:t>
      </w:r>
      <w:r w:rsidRPr="009066DE">
        <w:rPr>
          <w:b/>
          <w:bCs/>
        </w:rPr>
        <w:t>.</w:t>
      </w:r>
      <w:r w:rsidR="004229C6">
        <w:rPr>
          <w:b/>
          <w:bCs/>
        </w:rPr>
        <w:t xml:space="preserve"> </w:t>
      </w:r>
      <w:r w:rsidRPr="009066DE">
        <w:rPr>
          <w:b/>
          <w:bCs/>
        </w:rPr>
        <w:t>201</w:t>
      </w:r>
      <w:r w:rsidR="00415767">
        <w:rPr>
          <w:b/>
          <w:bCs/>
        </w:rPr>
        <w:t>8</w:t>
      </w:r>
      <w:r>
        <w:rPr>
          <w:b/>
          <w:bCs/>
        </w:rPr>
        <w:t xml:space="preserve"> v 1</w:t>
      </w:r>
      <w:r w:rsidR="009066DE">
        <w:rPr>
          <w:b/>
          <w:bCs/>
        </w:rPr>
        <w:t>6</w:t>
      </w:r>
      <w:r>
        <w:rPr>
          <w:b/>
          <w:bCs/>
        </w:rPr>
        <w:t>.</w:t>
      </w:r>
      <w:r w:rsidR="004902E9">
        <w:rPr>
          <w:b/>
          <w:bCs/>
        </w:rPr>
        <w:t>3</w:t>
      </w:r>
      <w:r>
        <w:rPr>
          <w:b/>
          <w:bCs/>
        </w:rPr>
        <w:t>0 hod.</w:t>
      </w:r>
      <w:r>
        <w:t xml:space="preserve"> v sídle zadavatele </w:t>
      </w:r>
      <w:r w:rsidR="004902E9">
        <w:rPr>
          <w:szCs w:val="22"/>
        </w:rPr>
        <w:t>Školská 71, 564 01 Dlouhoňovice</w:t>
      </w:r>
      <w:r>
        <w:rPr>
          <w:szCs w:val="22"/>
        </w:rPr>
        <w:t>, zasedací místnost</w:t>
      </w:r>
      <w:r>
        <w:t xml:space="preserve">. Otevírání obálek jsou oprávněni se účastnit kromě osob za </w:t>
      </w:r>
      <w:r>
        <w:lastRenderedPageBreak/>
        <w:t>zadavatele všichni uchazeči, kteří podali nabídku ve lhůtě pro podání nabídek; maximálně však dvě osoby za jednoho zájemce, které se prokáží plnou mocí, nejde-li o statutární orgán nebo člena statutárního orgánu zájemce.</w:t>
      </w:r>
    </w:p>
    <w:p w:rsidR="005C30AD" w:rsidRPr="0021589B" w:rsidRDefault="005C30AD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21589B">
        <w:rPr>
          <w:rFonts w:ascii="Times New Roman" w:hAnsi="Times New Roman" w:cs="Times New Roman"/>
          <w:sz w:val="28"/>
          <w:szCs w:val="28"/>
        </w:rPr>
        <w:t>Požadavek zadavatele na poskytnutí jistoty</w:t>
      </w:r>
    </w:p>
    <w:p w:rsidR="005C30AD" w:rsidRDefault="005C30AD">
      <w:pPr>
        <w:jc w:val="both"/>
        <w:rPr>
          <w:bCs/>
          <w:szCs w:val="20"/>
        </w:rPr>
      </w:pPr>
      <w:r>
        <w:rPr>
          <w:bCs/>
          <w:szCs w:val="20"/>
        </w:rPr>
        <w:t>Složení jistoty zadavatel nepožaduje.</w:t>
      </w:r>
    </w:p>
    <w:p w:rsidR="005C30AD" w:rsidRPr="0021589B" w:rsidRDefault="005C30AD">
      <w:pPr>
        <w:pStyle w:val="Nadpis1"/>
        <w:rPr>
          <w:rFonts w:ascii="Times New Roman" w:hAnsi="Times New Roman" w:cs="Times New Roman"/>
          <w:bCs w:val="0"/>
          <w:sz w:val="28"/>
          <w:szCs w:val="28"/>
        </w:rPr>
      </w:pPr>
      <w:r w:rsidRPr="0021589B">
        <w:rPr>
          <w:rFonts w:ascii="Times New Roman" w:hAnsi="Times New Roman" w:cs="Times New Roman"/>
          <w:bCs w:val="0"/>
          <w:sz w:val="28"/>
          <w:szCs w:val="28"/>
        </w:rPr>
        <w:t>Zadávací lhůta</w:t>
      </w:r>
    </w:p>
    <w:p w:rsidR="005C30AD" w:rsidRDefault="005C30A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kern w:val="32"/>
          <w:szCs w:val="20"/>
        </w:rPr>
      </w:pPr>
      <w:r>
        <w:rPr>
          <w:bCs/>
          <w:kern w:val="32"/>
          <w:szCs w:val="20"/>
        </w:rPr>
        <w:t xml:space="preserve">Zadavatel stanovuje konec zadávací lhůty dnem </w:t>
      </w:r>
      <w:r>
        <w:rPr>
          <w:b/>
          <w:bCs/>
          <w:kern w:val="32"/>
          <w:szCs w:val="20"/>
        </w:rPr>
        <w:t>3</w:t>
      </w:r>
      <w:r w:rsidR="00E94D85">
        <w:rPr>
          <w:b/>
          <w:bCs/>
          <w:kern w:val="32"/>
          <w:szCs w:val="20"/>
        </w:rPr>
        <w:t>1</w:t>
      </w:r>
      <w:r>
        <w:rPr>
          <w:b/>
          <w:bCs/>
          <w:kern w:val="32"/>
          <w:szCs w:val="20"/>
        </w:rPr>
        <w:t>.</w:t>
      </w:r>
      <w:r w:rsidR="004229C6">
        <w:rPr>
          <w:b/>
          <w:bCs/>
          <w:kern w:val="32"/>
          <w:szCs w:val="20"/>
        </w:rPr>
        <w:t xml:space="preserve"> </w:t>
      </w:r>
      <w:r w:rsidR="00415767">
        <w:rPr>
          <w:b/>
          <w:bCs/>
          <w:kern w:val="32"/>
          <w:szCs w:val="20"/>
        </w:rPr>
        <w:t>8</w:t>
      </w:r>
      <w:r>
        <w:rPr>
          <w:b/>
          <w:bCs/>
          <w:kern w:val="32"/>
          <w:szCs w:val="20"/>
        </w:rPr>
        <w:t>.</w:t>
      </w:r>
      <w:r w:rsidR="004229C6">
        <w:rPr>
          <w:b/>
          <w:bCs/>
          <w:kern w:val="32"/>
          <w:szCs w:val="20"/>
        </w:rPr>
        <w:t xml:space="preserve"> </w:t>
      </w:r>
      <w:r>
        <w:rPr>
          <w:b/>
          <w:bCs/>
          <w:kern w:val="32"/>
          <w:szCs w:val="20"/>
        </w:rPr>
        <w:t>201</w:t>
      </w:r>
      <w:r w:rsidR="004902E9">
        <w:rPr>
          <w:b/>
          <w:bCs/>
          <w:kern w:val="32"/>
          <w:szCs w:val="20"/>
        </w:rPr>
        <w:t>9</w:t>
      </w:r>
      <w:r>
        <w:rPr>
          <w:b/>
          <w:bCs/>
          <w:kern w:val="32"/>
          <w:szCs w:val="20"/>
        </w:rPr>
        <w:t>.</w:t>
      </w:r>
      <w:r>
        <w:rPr>
          <w:bCs/>
          <w:kern w:val="32"/>
          <w:szCs w:val="20"/>
        </w:rPr>
        <w:t xml:space="preserve"> Všichni uchazeči jsou do okamžiku uplynutí této lhůty svými nabídkami vázáni. </w:t>
      </w:r>
    </w:p>
    <w:p w:rsidR="005C30AD" w:rsidRPr="0021589B" w:rsidRDefault="005C30AD">
      <w:pPr>
        <w:pStyle w:val="Nadpis1"/>
        <w:rPr>
          <w:rFonts w:ascii="Times New Roman" w:hAnsi="Times New Roman" w:cs="Times New Roman"/>
          <w:color w:val="000000"/>
          <w:sz w:val="28"/>
          <w:szCs w:val="28"/>
        </w:rPr>
      </w:pPr>
      <w:r w:rsidRPr="0021589B">
        <w:rPr>
          <w:rFonts w:ascii="Times New Roman" w:hAnsi="Times New Roman" w:cs="Times New Roman"/>
          <w:sz w:val="28"/>
          <w:szCs w:val="28"/>
        </w:rPr>
        <w:t>Práva zadavatele</w:t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>Zadavatel si vyhrazuje právo ponechat si všechny obdržené nabídky, které byly řádně doručeny v rámci lhůty pro podávání nabídek.</w:t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szCs w:val="20"/>
        </w:rPr>
      </w:pPr>
      <w:r>
        <w:rPr>
          <w:color w:val="000000"/>
          <w:szCs w:val="20"/>
        </w:rPr>
        <w:t>Zadavatel nebude uchazečům hradit žádné náklady spojené s účastí v zadávacím řízení. Tyto náklady nesou uchazeči sami.</w:t>
      </w:r>
    </w:p>
    <w:p w:rsidR="005C30AD" w:rsidRDefault="005C30AD">
      <w:pPr>
        <w:spacing w:line="280" w:lineRule="atLeast"/>
        <w:jc w:val="both"/>
        <w:rPr>
          <w:szCs w:val="20"/>
        </w:rPr>
      </w:pPr>
      <w:r>
        <w:rPr>
          <w:szCs w:val="20"/>
        </w:rPr>
        <w:t xml:space="preserve">Zadavatel si vyhrazuje právo jednat o konečném znění smlouvy s výjimkou ustanovení, které byly předmětem hodnocení nabídky. </w:t>
      </w:r>
    </w:p>
    <w:p w:rsidR="005C30AD" w:rsidRPr="0021589B" w:rsidRDefault="005C30AD">
      <w:pPr>
        <w:pStyle w:val="Nadpis1"/>
        <w:rPr>
          <w:rFonts w:ascii="Times New Roman" w:hAnsi="Times New Roman" w:cs="Times New Roman"/>
          <w:sz w:val="28"/>
          <w:szCs w:val="28"/>
        </w:rPr>
      </w:pPr>
      <w:r w:rsidRPr="0021589B">
        <w:rPr>
          <w:rFonts w:ascii="Times New Roman" w:hAnsi="Times New Roman" w:cs="Times New Roman"/>
          <w:sz w:val="28"/>
          <w:szCs w:val="28"/>
        </w:rPr>
        <w:t>Variantní řešení</w:t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  <w:r>
        <w:rPr>
          <w:szCs w:val="20"/>
        </w:rPr>
        <w:t>Zadavatel nepřipouští variantní řešení.</w:t>
      </w:r>
    </w:p>
    <w:p w:rsidR="005C30AD" w:rsidRDefault="005C30AD">
      <w:pPr>
        <w:tabs>
          <w:tab w:val="left" w:pos="0"/>
          <w:tab w:val="left" w:pos="5580"/>
        </w:tabs>
        <w:jc w:val="both"/>
        <w:rPr>
          <w:rFonts w:ascii="Arial" w:hAnsi="Arial" w:cs="Arial"/>
          <w:sz w:val="20"/>
          <w:szCs w:val="20"/>
        </w:rPr>
      </w:pPr>
    </w:p>
    <w:p w:rsidR="005C30AD" w:rsidRDefault="004902E9">
      <w:pPr>
        <w:tabs>
          <w:tab w:val="left" w:pos="0"/>
          <w:tab w:val="left" w:pos="5580"/>
        </w:tabs>
        <w:jc w:val="both"/>
        <w:rPr>
          <w:szCs w:val="20"/>
        </w:rPr>
      </w:pPr>
      <w:r>
        <w:rPr>
          <w:szCs w:val="20"/>
        </w:rPr>
        <w:t>V Dlouhoňovicích</w:t>
      </w:r>
      <w:r w:rsidR="005C30AD">
        <w:rPr>
          <w:szCs w:val="20"/>
        </w:rPr>
        <w:t xml:space="preserve"> </w:t>
      </w:r>
      <w:r w:rsidR="005C30AD">
        <w:rPr>
          <w:color w:val="000000"/>
          <w:szCs w:val="20"/>
        </w:rPr>
        <w:t xml:space="preserve">dne </w:t>
      </w:r>
      <w:r>
        <w:rPr>
          <w:color w:val="000000"/>
          <w:szCs w:val="20"/>
        </w:rPr>
        <w:t>1</w:t>
      </w:r>
      <w:r w:rsidR="00415767">
        <w:rPr>
          <w:color w:val="000000"/>
          <w:szCs w:val="20"/>
        </w:rPr>
        <w:t xml:space="preserve">. </w:t>
      </w:r>
      <w:r>
        <w:rPr>
          <w:color w:val="000000"/>
          <w:szCs w:val="20"/>
        </w:rPr>
        <w:t>7</w:t>
      </w:r>
      <w:r w:rsidR="005C30AD">
        <w:rPr>
          <w:color w:val="000000"/>
          <w:szCs w:val="20"/>
        </w:rPr>
        <w:t>.</w:t>
      </w:r>
      <w:r w:rsidR="00415767">
        <w:rPr>
          <w:color w:val="000000"/>
          <w:szCs w:val="20"/>
        </w:rPr>
        <w:t xml:space="preserve"> </w:t>
      </w:r>
      <w:r w:rsidR="005C30AD">
        <w:rPr>
          <w:color w:val="000000"/>
          <w:szCs w:val="20"/>
        </w:rPr>
        <w:t>201</w:t>
      </w:r>
      <w:r>
        <w:rPr>
          <w:color w:val="000000"/>
          <w:szCs w:val="20"/>
        </w:rPr>
        <w:t>9</w:t>
      </w:r>
      <w:r w:rsidR="005C30AD">
        <w:rPr>
          <w:szCs w:val="20"/>
        </w:rPr>
        <w:tab/>
      </w:r>
      <w:r w:rsidR="005C30AD">
        <w:rPr>
          <w:szCs w:val="20"/>
        </w:rPr>
        <w:tab/>
      </w: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5C30AD" w:rsidRDefault="005C30AD">
      <w:pPr>
        <w:tabs>
          <w:tab w:val="num" w:pos="72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Cs w:val="20"/>
        </w:rPr>
      </w:pPr>
    </w:p>
    <w:p w:rsidR="005C30AD" w:rsidRDefault="005C30AD">
      <w:pPr>
        <w:tabs>
          <w:tab w:val="left" w:pos="180"/>
          <w:tab w:val="left" w:pos="5580"/>
        </w:tabs>
        <w:jc w:val="both"/>
        <w:rPr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>…………………………..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</w:t>
      </w:r>
      <w:r>
        <w:rPr>
          <w:color w:val="000000"/>
          <w:szCs w:val="20"/>
        </w:rPr>
        <w:t xml:space="preserve">Petr </w:t>
      </w:r>
      <w:r w:rsidR="004902E9">
        <w:rPr>
          <w:color w:val="000000"/>
          <w:szCs w:val="20"/>
        </w:rPr>
        <w:t>Nun</w:t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  <w:t xml:space="preserve">                    </w:t>
      </w:r>
      <w:r>
        <w:rPr>
          <w:szCs w:val="20"/>
        </w:rPr>
        <w:tab/>
      </w:r>
      <w:r>
        <w:rPr>
          <w:szCs w:val="20"/>
        </w:rPr>
        <w:tab/>
        <w:t xml:space="preserve">  starosta </w:t>
      </w:r>
      <w:r w:rsidR="004902E9">
        <w:rPr>
          <w:szCs w:val="20"/>
        </w:rPr>
        <w:t>obce Dlouhoňovice</w:t>
      </w:r>
      <w:r>
        <w:rPr>
          <w:szCs w:val="20"/>
        </w:rPr>
        <w:tab/>
      </w:r>
    </w:p>
    <w:p w:rsidR="002B1C03" w:rsidRDefault="002B1C03" w:rsidP="000E0FB0">
      <w:pPr>
        <w:pStyle w:val="Zkladntext"/>
        <w:spacing w:after="0" w:line="360" w:lineRule="auto"/>
      </w:pPr>
    </w:p>
    <w:p w:rsidR="00406733" w:rsidRPr="000E0FB0" w:rsidRDefault="00406733" w:rsidP="000E0FB0">
      <w:pPr>
        <w:pStyle w:val="Zkladntext"/>
        <w:spacing w:after="0" w:line="360" w:lineRule="auto"/>
      </w:pPr>
      <w:r w:rsidRPr="000E0FB0">
        <w:t>Příloh</w:t>
      </w:r>
      <w:r w:rsidR="003B536A">
        <w:t>u</w:t>
      </w:r>
      <w:r w:rsidRPr="000E0FB0">
        <w:t xml:space="preserve"> této zadávací dokumentace tvoří:</w:t>
      </w:r>
    </w:p>
    <w:p w:rsidR="00406733" w:rsidRDefault="002B1C03" w:rsidP="003B536A">
      <w:pPr>
        <w:pStyle w:val="Zkladntext"/>
        <w:spacing w:after="0" w:line="360" w:lineRule="auto"/>
      </w:pPr>
      <w:r w:rsidRPr="000E0FB0">
        <w:t xml:space="preserve">Příloha č. </w:t>
      </w:r>
      <w:r>
        <w:t>1</w:t>
      </w:r>
      <w:r w:rsidRPr="000E0FB0">
        <w:t xml:space="preserve"> - </w:t>
      </w:r>
      <w:r>
        <w:t>Technické podmínky</w:t>
      </w:r>
      <w:r w:rsidR="009A1559">
        <w:t xml:space="preserve"> HZS</w:t>
      </w:r>
    </w:p>
    <w:p w:rsidR="009A1559" w:rsidRDefault="009A1559" w:rsidP="003B536A">
      <w:pPr>
        <w:pStyle w:val="Zkladntext"/>
        <w:spacing w:after="0" w:line="360" w:lineRule="auto"/>
      </w:pPr>
      <w:r>
        <w:t>Příloha č. 2 - Zpřesňující a doplňující požadavky obce Dlouhoňovice</w:t>
      </w:r>
    </w:p>
    <w:p w:rsidR="006C1F1D" w:rsidRDefault="009A1559" w:rsidP="006C1F1D">
      <w:pPr>
        <w:pStyle w:val="Zkladntext"/>
        <w:spacing w:after="0" w:line="360" w:lineRule="auto"/>
        <w:rPr>
          <w:rFonts w:ascii="Arial" w:hAnsi="Arial" w:cs="Arial"/>
        </w:rPr>
      </w:pPr>
      <w:r>
        <w:t>Příloha č. 3</w:t>
      </w:r>
      <w:r w:rsidR="006C1F1D">
        <w:t xml:space="preserve"> – </w:t>
      </w:r>
      <w:r w:rsidR="00821E29">
        <w:t>Krycí list - vzor</w:t>
      </w:r>
    </w:p>
    <w:p w:rsidR="0008688B" w:rsidRDefault="0008688B" w:rsidP="003B536A">
      <w:pPr>
        <w:pStyle w:val="Zkladntext"/>
        <w:spacing w:after="0" w:line="360" w:lineRule="auto"/>
        <w:rPr>
          <w:rFonts w:ascii="Arial" w:hAnsi="Arial" w:cs="Arial"/>
        </w:rPr>
      </w:pPr>
      <w:r>
        <w:t xml:space="preserve">Příloha č. </w:t>
      </w:r>
      <w:r w:rsidR="009A1559">
        <w:t>4</w:t>
      </w:r>
      <w:r>
        <w:t xml:space="preserve"> – Návrh Kupní smlouvy</w:t>
      </w:r>
    </w:p>
    <w:sectPr w:rsidR="0008688B" w:rsidSect="00720E98">
      <w:footerReference w:type="default" r:id="rId9"/>
      <w:pgSz w:w="11906" w:h="16838"/>
      <w:pgMar w:top="1797" w:right="1417" w:bottom="135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C2A" w:rsidRDefault="00456C2A">
      <w:r>
        <w:separator/>
      </w:r>
    </w:p>
  </w:endnote>
  <w:endnote w:type="continuationSeparator" w:id="0">
    <w:p w:rsidR="00456C2A" w:rsidRDefault="00456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8BC" w:rsidRPr="003720B0" w:rsidRDefault="001C0205">
    <w:pPr>
      <w:pBdr>
        <w:top w:val="single" w:sz="4" w:space="1" w:color="auto"/>
      </w:pBdr>
      <w:tabs>
        <w:tab w:val="left" w:pos="4140"/>
        <w:tab w:val="left" w:pos="7020"/>
      </w:tabs>
      <w:rPr>
        <w:rStyle w:val="slostrnky"/>
      </w:rPr>
    </w:pPr>
    <w:r w:rsidRPr="003720B0">
      <w:t xml:space="preserve">Zadávací dokumentace strana </w:t>
    </w:r>
    <w:r w:rsidRPr="003720B0">
      <w:tab/>
    </w:r>
    <w:r w:rsidR="00C514DF" w:rsidRPr="003720B0">
      <w:rPr>
        <w:rStyle w:val="slostrnky"/>
      </w:rPr>
      <w:fldChar w:fldCharType="begin"/>
    </w:r>
    <w:r w:rsidRPr="003720B0">
      <w:rPr>
        <w:rStyle w:val="slostrnky"/>
      </w:rPr>
      <w:instrText xml:space="preserve"> PAGE </w:instrText>
    </w:r>
    <w:r w:rsidR="00C514DF" w:rsidRPr="003720B0">
      <w:rPr>
        <w:rStyle w:val="slostrnky"/>
      </w:rPr>
      <w:fldChar w:fldCharType="separate"/>
    </w:r>
    <w:r w:rsidR="00431D2C">
      <w:rPr>
        <w:rStyle w:val="slostrnky"/>
        <w:noProof/>
      </w:rPr>
      <w:t>3</w:t>
    </w:r>
    <w:r w:rsidR="00C514DF" w:rsidRPr="003720B0">
      <w:rPr>
        <w:rStyle w:val="slostrnky"/>
      </w:rPr>
      <w:fldChar w:fldCharType="end"/>
    </w:r>
    <w:r w:rsidRPr="003720B0">
      <w:rPr>
        <w:rStyle w:val="slostrnky"/>
      </w:rPr>
      <w:t xml:space="preserve"> z </w:t>
    </w:r>
    <w:r w:rsidR="00C514DF" w:rsidRPr="003720B0">
      <w:rPr>
        <w:rStyle w:val="slostrnky"/>
      </w:rPr>
      <w:fldChar w:fldCharType="begin"/>
    </w:r>
    <w:r w:rsidRPr="003720B0">
      <w:rPr>
        <w:rStyle w:val="slostrnky"/>
      </w:rPr>
      <w:instrText xml:space="preserve"> NUMPAGES </w:instrText>
    </w:r>
    <w:r w:rsidR="00C514DF" w:rsidRPr="003720B0">
      <w:rPr>
        <w:rStyle w:val="slostrnky"/>
      </w:rPr>
      <w:fldChar w:fldCharType="separate"/>
    </w:r>
    <w:r w:rsidR="00431D2C">
      <w:rPr>
        <w:rStyle w:val="slostrnky"/>
        <w:noProof/>
      </w:rPr>
      <w:t>7</w:t>
    </w:r>
    <w:r w:rsidR="00C514DF" w:rsidRPr="003720B0">
      <w:rPr>
        <w:rStyle w:val="slostrnky"/>
      </w:rPr>
      <w:fldChar w:fldCharType="end"/>
    </w:r>
    <w:r w:rsidR="00C518BC">
      <w:rPr>
        <w:rStyle w:val="slostrnky"/>
      </w:rPr>
      <w:tab/>
    </w:r>
    <w:r w:rsidR="00C518BC">
      <w:rPr>
        <w:rStyle w:val="slostrnky"/>
      </w:rPr>
      <w:tab/>
      <w:t xml:space="preserve"> Obec Dlouhoňovice</w:t>
    </w:r>
  </w:p>
  <w:p w:rsidR="001C0205" w:rsidRDefault="001C02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C2A" w:rsidRDefault="00456C2A">
      <w:r>
        <w:separator/>
      </w:r>
    </w:p>
  </w:footnote>
  <w:footnote w:type="continuationSeparator" w:id="0">
    <w:p w:rsidR="00456C2A" w:rsidRDefault="00456C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00000003"/>
    <w:name w:val="WW8Num4"/>
    <w:lvl w:ilvl="0">
      <w:start w:val="1"/>
      <w:numFmt w:val="bullet"/>
      <w:lvlText w:val=""/>
      <w:lvlJc w:val="left"/>
      <w:pPr>
        <w:tabs>
          <w:tab w:val="num" w:pos="473"/>
        </w:tabs>
        <w:ind w:left="473" w:hanging="360"/>
      </w:pPr>
      <w:rPr>
        <w:rFonts w:ascii="Symbol" w:hAnsi="Symbol"/>
        <w:sz w:val="16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000008"/>
    <w:multiLevelType w:val="singleLevel"/>
    <w:tmpl w:val="0000000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auto"/>
      </w:rPr>
    </w:lvl>
  </w:abstractNum>
  <w:abstractNum w:abstractNumId="3" w15:restartNumberingAfterBreak="0">
    <w:nsid w:val="0D006198"/>
    <w:multiLevelType w:val="hybridMultilevel"/>
    <w:tmpl w:val="6F7458D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D643FD"/>
    <w:multiLevelType w:val="hybridMultilevel"/>
    <w:tmpl w:val="F620DFDA"/>
    <w:lvl w:ilvl="0" w:tplc="F8489A0E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A3A363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B7331C"/>
    <w:multiLevelType w:val="hybridMultilevel"/>
    <w:tmpl w:val="02FAAFAC"/>
    <w:lvl w:ilvl="0" w:tplc="4DBC8A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E01568A"/>
    <w:multiLevelType w:val="hybridMultilevel"/>
    <w:tmpl w:val="FA7C2808"/>
    <w:lvl w:ilvl="0" w:tplc="17020362">
      <w:start w:val="5"/>
      <w:numFmt w:val="decimal"/>
      <w:pStyle w:val="Nadpis6"/>
      <w:lvlText w:val="%1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79A05A7"/>
    <w:multiLevelType w:val="multilevel"/>
    <w:tmpl w:val="4D66D8E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32"/>
        <w:szCs w:val="32"/>
      </w:rPr>
    </w:lvl>
    <w:lvl w:ilvl="1">
      <w:start w:val="1"/>
      <w:numFmt w:val="decimal"/>
      <w:lvlText w:val="%1.%2"/>
      <w:lvlJc w:val="left"/>
      <w:pPr>
        <w:tabs>
          <w:tab w:val="num" w:pos="1116"/>
        </w:tabs>
        <w:ind w:left="1116" w:hanging="576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 w15:restartNumberingAfterBreak="0">
    <w:nsid w:val="34014508"/>
    <w:multiLevelType w:val="hybridMultilevel"/>
    <w:tmpl w:val="289AF7FE"/>
    <w:lvl w:ilvl="0" w:tplc="B2608F4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3C06F3"/>
    <w:multiLevelType w:val="hybridMultilevel"/>
    <w:tmpl w:val="8998FB1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1B319F"/>
    <w:multiLevelType w:val="hybridMultilevel"/>
    <w:tmpl w:val="AE32518C"/>
    <w:lvl w:ilvl="0" w:tplc="FA3A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90160"/>
    <w:multiLevelType w:val="hybridMultilevel"/>
    <w:tmpl w:val="C73E2798"/>
    <w:lvl w:ilvl="0" w:tplc="34CA7F5A">
      <w:start w:val="1"/>
      <w:numFmt w:val="decimal"/>
      <w:lvlText w:val="%1"/>
      <w:lvlJc w:val="left"/>
      <w:pPr>
        <w:tabs>
          <w:tab w:val="num" w:pos="1065"/>
        </w:tabs>
        <w:ind w:left="1065" w:hanging="70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D705D4C"/>
    <w:multiLevelType w:val="hybridMultilevel"/>
    <w:tmpl w:val="B390119E"/>
    <w:lvl w:ilvl="0" w:tplc="37C026D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sz w:val="20"/>
        <w:szCs w:val="20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0B54265"/>
    <w:multiLevelType w:val="hybridMultilevel"/>
    <w:tmpl w:val="289AF7FE"/>
    <w:lvl w:ilvl="0" w:tplc="FA3A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4270EE"/>
    <w:multiLevelType w:val="hybridMultilevel"/>
    <w:tmpl w:val="BDEE0154"/>
    <w:lvl w:ilvl="0" w:tplc="FA3A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EE8175B"/>
    <w:multiLevelType w:val="hybridMultilevel"/>
    <w:tmpl w:val="796E07D8"/>
    <w:lvl w:ilvl="0" w:tplc="FA3A36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F74027B"/>
    <w:multiLevelType w:val="multilevel"/>
    <w:tmpl w:val="384C07CA"/>
    <w:lvl w:ilvl="0">
      <w:start w:val="7"/>
      <w:numFmt w:val="decimal"/>
      <w:pStyle w:val="Nadpis7"/>
      <w:lvlText w:val="%1"/>
      <w:lvlJc w:val="left"/>
      <w:pPr>
        <w:tabs>
          <w:tab w:val="num" w:pos="420"/>
        </w:tabs>
        <w:ind w:left="420" w:hanging="420"/>
      </w:pPr>
    </w:lvl>
    <w:lvl w:ilvl="1">
      <w:start w:val="2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17" w15:restartNumberingAfterBreak="0">
    <w:nsid w:val="72D23DB5"/>
    <w:multiLevelType w:val="hybridMultilevel"/>
    <w:tmpl w:val="B9383958"/>
    <w:lvl w:ilvl="0" w:tplc="1A0A724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4"/>
  </w:num>
  <w:num w:numId="10">
    <w:abstractNumId w:val="10"/>
  </w:num>
  <w:num w:numId="11">
    <w:abstractNumId w:val="13"/>
  </w:num>
  <w:num w:numId="12">
    <w:abstractNumId w:val="14"/>
  </w:num>
  <w:num w:numId="13">
    <w:abstractNumId w:val="17"/>
  </w:num>
  <w:num w:numId="14">
    <w:abstractNumId w:val="1"/>
  </w:num>
  <w:num w:numId="15">
    <w:abstractNumId w:val="3"/>
  </w:num>
  <w:num w:numId="16">
    <w:abstractNumId w:val="5"/>
  </w:num>
  <w:num w:numId="1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24377"/>
    <w:rsid w:val="00036A72"/>
    <w:rsid w:val="00046722"/>
    <w:rsid w:val="000830FF"/>
    <w:rsid w:val="0008688B"/>
    <w:rsid w:val="0009769B"/>
    <w:rsid w:val="000A57DB"/>
    <w:rsid w:val="000B3F65"/>
    <w:rsid w:val="000C0709"/>
    <w:rsid w:val="000C2213"/>
    <w:rsid w:val="000C7D35"/>
    <w:rsid w:val="000D0C32"/>
    <w:rsid w:val="000D0C50"/>
    <w:rsid w:val="000D4DBC"/>
    <w:rsid w:val="000D52CC"/>
    <w:rsid w:val="000E0FB0"/>
    <w:rsid w:val="000E5F0A"/>
    <w:rsid w:val="00102A8D"/>
    <w:rsid w:val="00107D02"/>
    <w:rsid w:val="001142C2"/>
    <w:rsid w:val="00144802"/>
    <w:rsid w:val="0015465D"/>
    <w:rsid w:val="001B2377"/>
    <w:rsid w:val="001C0205"/>
    <w:rsid w:val="001C43D6"/>
    <w:rsid w:val="001D5B83"/>
    <w:rsid w:val="001E25A9"/>
    <w:rsid w:val="001F2DCE"/>
    <w:rsid w:val="0020370C"/>
    <w:rsid w:val="00204124"/>
    <w:rsid w:val="00204919"/>
    <w:rsid w:val="0021589B"/>
    <w:rsid w:val="002378B5"/>
    <w:rsid w:val="002B1C03"/>
    <w:rsid w:val="002B7E7E"/>
    <w:rsid w:val="002F35D7"/>
    <w:rsid w:val="002F3733"/>
    <w:rsid w:val="002F44F2"/>
    <w:rsid w:val="00317087"/>
    <w:rsid w:val="00330AEC"/>
    <w:rsid w:val="00346F89"/>
    <w:rsid w:val="003650B9"/>
    <w:rsid w:val="003720B0"/>
    <w:rsid w:val="0039028F"/>
    <w:rsid w:val="00392D3A"/>
    <w:rsid w:val="00392F82"/>
    <w:rsid w:val="003B231B"/>
    <w:rsid w:val="003B536A"/>
    <w:rsid w:val="003B7A09"/>
    <w:rsid w:val="003C076B"/>
    <w:rsid w:val="00406733"/>
    <w:rsid w:val="00407AAD"/>
    <w:rsid w:val="00412E42"/>
    <w:rsid w:val="00415767"/>
    <w:rsid w:val="004229C6"/>
    <w:rsid w:val="00431D2C"/>
    <w:rsid w:val="00432EA5"/>
    <w:rsid w:val="00441867"/>
    <w:rsid w:val="00441EAE"/>
    <w:rsid w:val="00452EDA"/>
    <w:rsid w:val="00454A8E"/>
    <w:rsid w:val="00454AA3"/>
    <w:rsid w:val="00456C2A"/>
    <w:rsid w:val="00457A57"/>
    <w:rsid w:val="00461EA8"/>
    <w:rsid w:val="004746DD"/>
    <w:rsid w:val="004902E9"/>
    <w:rsid w:val="004B4639"/>
    <w:rsid w:val="004D1C11"/>
    <w:rsid w:val="004D32A4"/>
    <w:rsid w:val="004E51F0"/>
    <w:rsid w:val="00500F00"/>
    <w:rsid w:val="005070C8"/>
    <w:rsid w:val="00525153"/>
    <w:rsid w:val="00532BA2"/>
    <w:rsid w:val="005361E2"/>
    <w:rsid w:val="0053713B"/>
    <w:rsid w:val="0055401D"/>
    <w:rsid w:val="00556280"/>
    <w:rsid w:val="005744E5"/>
    <w:rsid w:val="0058730B"/>
    <w:rsid w:val="0059234B"/>
    <w:rsid w:val="00593614"/>
    <w:rsid w:val="005A427F"/>
    <w:rsid w:val="005A6F31"/>
    <w:rsid w:val="005C30AD"/>
    <w:rsid w:val="005D299D"/>
    <w:rsid w:val="005D562E"/>
    <w:rsid w:val="005D78F1"/>
    <w:rsid w:val="00605228"/>
    <w:rsid w:val="00635A21"/>
    <w:rsid w:val="00642EC2"/>
    <w:rsid w:val="006442F8"/>
    <w:rsid w:val="00681556"/>
    <w:rsid w:val="006837A6"/>
    <w:rsid w:val="00683817"/>
    <w:rsid w:val="006B1943"/>
    <w:rsid w:val="006B3DE8"/>
    <w:rsid w:val="006B58B9"/>
    <w:rsid w:val="006B7381"/>
    <w:rsid w:val="006B7795"/>
    <w:rsid w:val="006C1F1D"/>
    <w:rsid w:val="006C7E64"/>
    <w:rsid w:val="006D6EAD"/>
    <w:rsid w:val="006F2285"/>
    <w:rsid w:val="00705461"/>
    <w:rsid w:val="007076AC"/>
    <w:rsid w:val="007172AC"/>
    <w:rsid w:val="00720E98"/>
    <w:rsid w:val="00725ADF"/>
    <w:rsid w:val="007501C0"/>
    <w:rsid w:val="00751DAF"/>
    <w:rsid w:val="00761D48"/>
    <w:rsid w:val="00770A32"/>
    <w:rsid w:val="00777BCB"/>
    <w:rsid w:val="00785839"/>
    <w:rsid w:val="00797F1F"/>
    <w:rsid w:val="007B110C"/>
    <w:rsid w:val="007C156E"/>
    <w:rsid w:val="007D1810"/>
    <w:rsid w:val="007E4B99"/>
    <w:rsid w:val="00804865"/>
    <w:rsid w:val="0081138C"/>
    <w:rsid w:val="00821E29"/>
    <w:rsid w:val="00825520"/>
    <w:rsid w:val="00845F19"/>
    <w:rsid w:val="00874324"/>
    <w:rsid w:val="0088154B"/>
    <w:rsid w:val="0089290E"/>
    <w:rsid w:val="00894631"/>
    <w:rsid w:val="00895925"/>
    <w:rsid w:val="00895C10"/>
    <w:rsid w:val="008A1FA8"/>
    <w:rsid w:val="008A3892"/>
    <w:rsid w:val="008C4236"/>
    <w:rsid w:val="008E2A6E"/>
    <w:rsid w:val="0090049E"/>
    <w:rsid w:val="009025C2"/>
    <w:rsid w:val="009066DE"/>
    <w:rsid w:val="00907092"/>
    <w:rsid w:val="00924377"/>
    <w:rsid w:val="00942B80"/>
    <w:rsid w:val="00943B88"/>
    <w:rsid w:val="00944CFF"/>
    <w:rsid w:val="00960513"/>
    <w:rsid w:val="009A1559"/>
    <w:rsid w:val="009B6B8D"/>
    <w:rsid w:val="009D160C"/>
    <w:rsid w:val="009D6B28"/>
    <w:rsid w:val="009E4AD6"/>
    <w:rsid w:val="00A01E67"/>
    <w:rsid w:val="00A16903"/>
    <w:rsid w:val="00A40D1B"/>
    <w:rsid w:val="00A40FD2"/>
    <w:rsid w:val="00A4696F"/>
    <w:rsid w:val="00A516CD"/>
    <w:rsid w:val="00A700B2"/>
    <w:rsid w:val="00A70919"/>
    <w:rsid w:val="00AA1ACC"/>
    <w:rsid w:val="00AA2631"/>
    <w:rsid w:val="00AE46A5"/>
    <w:rsid w:val="00B20EE5"/>
    <w:rsid w:val="00B234F3"/>
    <w:rsid w:val="00B27772"/>
    <w:rsid w:val="00B62109"/>
    <w:rsid w:val="00B7007A"/>
    <w:rsid w:val="00BA0DF3"/>
    <w:rsid w:val="00BC0281"/>
    <w:rsid w:val="00BC5B29"/>
    <w:rsid w:val="00BD5875"/>
    <w:rsid w:val="00C160DD"/>
    <w:rsid w:val="00C2002D"/>
    <w:rsid w:val="00C350CA"/>
    <w:rsid w:val="00C45DEE"/>
    <w:rsid w:val="00C514DF"/>
    <w:rsid w:val="00C518BC"/>
    <w:rsid w:val="00C723FC"/>
    <w:rsid w:val="00C7273A"/>
    <w:rsid w:val="00C74FB9"/>
    <w:rsid w:val="00CA0572"/>
    <w:rsid w:val="00CA1516"/>
    <w:rsid w:val="00CA37C7"/>
    <w:rsid w:val="00CC0677"/>
    <w:rsid w:val="00CD0032"/>
    <w:rsid w:val="00CD041E"/>
    <w:rsid w:val="00CD0CE8"/>
    <w:rsid w:val="00CE45B6"/>
    <w:rsid w:val="00D01BFF"/>
    <w:rsid w:val="00D01F81"/>
    <w:rsid w:val="00D03905"/>
    <w:rsid w:val="00D6006A"/>
    <w:rsid w:val="00D64863"/>
    <w:rsid w:val="00D66E36"/>
    <w:rsid w:val="00D71A18"/>
    <w:rsid w:val="00D731BE"/>
    <w:rsid w:val="00D87E23"/>
    <w:rsid w:val="00D9264A"/>
    <w:rsid w:val="00DB130B"/>
    <w:rsid w:val="00DC0371"/>
    <w:rsid w:val="00DC2ED4"/>
    <w:rsid w:val="00DD5122"/>
    <w:rsid w:val="00DD61C3"/>
    <w:rsid w:val="00DE0E41"/>
    <w:rsid w:val="00DE7710"/>
    <w:rsid w:val="00E05840"/>
    <w:rsid w:val="00E22B25"/>
    <w:rsid w:val="00E51F51"/>
    <w:rsid w:val="00E52997"/>
    <w:rsid w:val="00E61CAD"/>
    <w:rsid w:val="00E626ED"/>
    <w:rsid w:val="00E62BCF"/>
    <w:rsid w:val="00E76A13"/>
    <w:rsid w:val="00E825BE"/>
    <w:rsid w:val="00E923CD"/>
    <w:rsid w:val="00E94D85"/>
    <w:rsid w:val="00EC4B17"/>
    <w:rsid w:val="00EC6E47"/>
    <w:rsid w:val="00ED0C60"/>
    <w:rsid w:val="00ED5D0C"/>
    <w:rsid w:val="00EE117B"/>
    <w:rsid w:val="00EF418F"/>
    <w:rsid w:val="00F04AB7"/>
    <w:rsid w:val="00F05AE4"/>
    <w:rsid w:val="00F06E40"/>
    <w:rsid w:val="00F07577"/>
    <w:rsid w:val="00F324A7"/>
    <w:rsid w:val="00F37393"/>
    <w:rsid w:val="00F40176"/>
    <w:rsid w:val="00F46517"/>
    <w:rsid w:val="00F65ADF"/>
    <w:rsid w:val="00F7545A"/>
    <w:rsid w:val="00F82F51"/>
    <w:rsid w:val="00F82F70"/>
    <w:rsid w:val="00F946CA"/>
    <w:rsid w:val="00FA0FEA"/>
    <w:rsid w:val="00FB1D0A"/>
    <w:rsid w:val="00FC0586"/>
    <w:rsid w:val="00FD0C9C"/>
    <w:rsid w:val="00FD314E"/>
    <w:rsid w:val="00FD361F"/>
    <w:rsid w:val="00FE208A"/>
    <w:rsid w:val="00FE2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,"/>
  <w:listSeparator w:val=";"/>
  <w14:docId w14:val="569C0715"/>
  <w15:docId w15:val="{3C4A4231-94AD-4887-9CA0-B30BAD7F1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65ADF"/>
    <w:rPr>
      <w:sz w:val="24"/>
      <w:szCs w:val="24"/>
    </w:rPr>
  </w:style>
  <w:style w:type="paragraph" w:styleId="Nadpis1">
    <w:name w:val="heading 1"/>
    <w:basedOn w:val="Normln"/>
    <w:next w:val="Normln"/>
    <w:qFormat/>
    <w:rsid w:val="00107D02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Arial" w:eastAsia="Arial Unicode MS" w:hAnsi="Arial" w:cs="Arial"/>
      <w:b/>
      <w:bCs/>
      <w:kern w:val="32"/>
      <w:sz w:val="32"/>
      <w:szCs w:val="32"/>
    </w:rPr>
  </w:style>
  <w:style w:type="paragraph" w:styleId="Nadpis2">
    <w:name w:val="heading 2"/>
    <w:aliases w:val="14b B"/>
    <w:basedOn w:val="Normln"/>
    <w:next w:val="Normln"/>
    <w:autoRedefine/>
    <w:qFormat/>
    <w:rsid w:val="0055401D"/>
    <w:pPr>
      <w:keepNext/>
      <w:spacing w:line="280" w:lineRule="atLeast"/>
      <w:jc w:val="both"/>
      <w:outlineLvl w:val="1"/>
    </w:pPr>
    <w:rPr>
      <w:rFonts w:eastAsia="Arial Unicode MS"/>
      <w:b/>
      <w:iCs/>
      <w:szCs w:val="22"/>
    </w:rPr>
  </w:style>
  <w:style w:type="paragraph" w:styleId="Nadpis3">
    <w:name w:val="heading 3"/>
    <w:aliases w:val="Podpodkapitola,adpis 3"/>
    <w:basedOn w:val="Normln"/>
    <w:next w:val="Normln"/>
    <w:qFormat/>
    <w:rsid w:val="00107D02"/>
    <w:pPr>
      <w:keepNext/>
      <w:tabs>
        <w:tab w:val="num" w:pos="360"/>
        <w:tab w:val="num" w:pos="1065"/>
      </w:tabs>
      <w:ind w:left="360" w:hanging="360"/>
      <w:outlineLvl w:val="2"/>
    </w:pPr>
    <w:rPr>
      <w:rFonts w:eastAsia="Arial Unicode MS"/>
      <w:b/>
      <w:bCs/>
    </w:rPr>
  </w:style>
  <w:style w:type="paragraph" w:styleId="Nadpis4">
    <w:name w:val="heading 4"/>
    <w:basedOn w:val="Normln"/>
    <w:next w:val="Normln"/>
    <w:qFormat/>
    <w:rsid w:val="00107D02"/>
    <w:pPr>
      <w:keepNext/>
      <w:tabs>
        <w:tab w:val="num" w:pos="864"/>
      </w:tabs>
      <w:spacing w:before="240" w:after="60"/>
      <w:ind w:left="864" w:hanging="864"/>
      <w:outlineLvl w:val="3"/>
    </w:pPr>
    <w:rPr>
      <w:rFonts w:eastAsia="Arial Unicode MS"/>
      <w:b/>
      <w:bCs/>
      <w:sz w:val="28"/>
      <w:szCs w:val="28"/>
    </w:rPr>
  </w:style>
  <w:style w:type="paragraph" w:styleId="Nadpis5">
    <w:name w:val="heading 5"/>
    <w:basedOn w:val="Normln"/>
    <w:next w:val="Normln"/>
    <w:qFormat/>
    <w:rsid w:val="00107D02"/>
    <w:pPr>
      <w:keepNext/>
      <w:outlineLvl w:val="4"/>
    </w:pPr>
    <w:rPr>
      <w:rFonts w:eastAsia="Arial Unicode MS"/>
      <w:b/>
      <w:bCs/>
      <w:szCs w:val="20"/>
    </w:rPr>
  </w:style>
  <w:style w:type="paragraph" w:styleId="Nadpis6">
    <w:name w:val="heading 6"/>
    <w:basedOn w:val="Normln"/>
    <w:next w:val="Normln"/>
    <w:qFormat/>
    <w:rsid w:val="00107D02"/>
    <w:pPr>
      <w:keepNext/>
      <w:numPr>
        <w:numId w:val="3"/>
      </w:numPr>
      <w:tabs>
        <w:tab w:val="clear" w:pos="720"/>
        <w:tab w:val="num" w:pos="360"/>
      </w:tabs>
      <w:ind w:right="-337" w:hanging="720"/>
      <w:outlineLvl w:val="5"/>
    </w:pPr>
    <w:rPr>
      <w:b/>
      <w:bCs/>
      <w:color w:val="000000"/>
    </w:rPr>
  </w:style>
  <w:style w:type="paragraph" w:styleId="Nadpis7">
    <w:name w:val="heading 7"/>
    <w:basedOn w:val="Normln"/>
    <w:next w:val="Normln"/>
    <w:qFormat/>
    <w:rsid w:val="00107D02"/>
    <w:pPr>
      <w:keepNext/>
      <w:numPr>
        <w:numId w:val="4"/>
      </w:numPr>
      <w:ind w:right="-337"/>
      <w:outlineLvl w:val="6"/>
    </w:pPr>
    <w:rPr>
      <w:b/>
      <w:bCs/>
      <w:szCs w:val="20"/>
    </w:rPr>
  </w:style>
  <w:style w:type="paragraph" w:styleId="Nadpis8">
    <w:name w:val="heading 8"/>
    <w:basedOn w:val="Normln"/>
    <w:next w:val="Normln"/>
    <w:qFormat/>
    <w:rsid w:val="00107D02"/>
    <w:pPr>
      <w:keepNext/>
      <w:jc w:val="center"/>
      <w:outlineLvl w:val="7"/>
    </w:pPr>
    <w:rPr>
      <w:sz w:val="28"/>
    </w:rPr>
  </w:style>
  <w:style w:type="paragraph" w:styleId="Nadpis9">
    <w:name w:val="heading 9"/>
    <w:basedOn w:val="Normln"/>
    <w:next w:val="Normln"/>
    <w:qFormat/>
    <w:rsid w:val="00107D02"/>
    <w:pPr>
      <w:keepNext/>
      <w:jc w:val="center"/>
      <w:outlineLvl w:val="8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bsah1">
    <w:name w:val="toc 1"/>
    <w:basedOn w:val="Normln"/>
    <w:next w:val="Normln"/>
    <w:autoRedefine/>
    <w:semiHidden/>
    <w:rsid w:val="00107D02"/>
    <w:pPr>
      <w:tabs>
        <w:tab w:val="left" w:pos="480"/>
        <w:tab w:val="right" w:leader="dot" w:pos="9062"/>
      </w:tabs>
    </w:pPr>
    <w:rPr>
      <w:rFonts w:ascii="Arial" w:hAnsi="Arial" w:cs="Arial"/>
      <w:b/>
      <w:szCs w:val="20"/>
    </w:rPr>
  </w:style>
  <w:style w:type="paragraph" w:styleId="Zhlav">
    <w:name w:val="header"/>
    <w:basedOn w:val="Normln"/>
    <w:rsid w:val="00107D02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7D0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107D02"/>
  </w:style>
  <w:style w:type="paragraph" w:styleId="Normlnweb">
    <w:name w:val="Normal (Web)"/>
    <w:basedOn w:val="Normln"/>
    <w:rsid w:val="00107D02"/>
    <w:pPr>
      <w:spacing w:before="100" w:beforeAutospacing="1" w:after="100" w:afterAutospacing="1"/>
    </w:pPr>
  </w:style>
  <w:style w:type="paragraph" w:styleId="Zkladntextodsazen">
    <w:name w:val="Body Text Indent"/>
    <w:basedOn w:val="Normln"/>
    <w:rsid w:val="00107D02"/>
    <w:pPr>
      <w:ind w:left="360" w:hanging="360"/>
    </w:pPr>
    <w:rPr>
      <w:b/>
      <w:bCs/>
      <w:szCs w:val="20"/>
    </w:rPr>
  </w:style>
  <w:style w:type="paragraph" w:customStyle="1" w:styleId="normalodsazene">
    <w:name w:val="normalodsazene"/>
    <w:basedOn w:val="Normln"/>
    <w:rsid w:val="00107D02"/>
    <w:pPr>
      <w:spacing w:before="100" w:beforeAutospacing="1" w:after="100" w:afterAutospacing="1"/>
    </w:pPr>
    <w:rPr>
      <w:sz w:val="20"/>
    </w:rPr>
  </w:style>
  <w:style w:type="paragraph" w:styleId="Zkladntext">
    <w:name w:val="Body Text"/>
    <w:basedOn w:val="Normln"/>
    <w:rsid w:val="00107D02"/>
    <w:pPr>
      <w:spacing w:after="120"/>
    </w:pPr>
  </w:style>
  <w:style w:type="paragraph" w:styleId="Zkladntext2">
    <w:name w:val="Body Text 2"/>
    <w:basedOn w:val="Normln"/>
    <w:rsid w:val="00107D02"/>
    <w:pPr>
      <w:jc w:val="both"/>
    </w:pPr>
    <w:rPr>
      <w:rFonts w:ascii="Arial" w:hAnsi="Arial" w:cs="Arial"/>
      <w:sz w:val="20"/>
      <w:szCs w:val="20"/>
    </w:rPr>
  </w:style>
  <w:style w:type="character" w:styleId="Hypertextovodkaz">
    <w:name w:val="Hyperlink"/>
    <w:rsid w:val="00107D02"/>
    <w:rPr>
      <w:color w:val="0000FF"/>
      <w:u w:val="single"/>
    </w:rPr>
  </w:style>
  <w:style w:type="character" w:styleId="Znakapoznpodarou">
    <w:name w:val="footnote reference"/>
    <w:semiHidden/>
    <w:rsid w:val="00107D02"/>
    <w:rPr>
      <w:vertAlign w:val="superscript"/>
    </w:rPr>
  </w:style>
  <w:style w:type="paragraph" w:styleId="Zkladntext3">
    <w:name w:val="Body Text 3"/>
    <w:basedOn w:val="Normln"/>
    <w:rsid w:val="00107D02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60"/>
      <w:jc w:val="both"/>
    </w:pPr>
    <w:rPr>
      <w:rFonts w:ascii="Arial" w:hAnsi="Arial" w:cs="Arial"/>
      <w:b/>
      <w:sz w:val="20"/>
      <w:szCs w:val="20"/>
    </w:rPr>
  </w:style>
  <w:style w:type="paragraph" w:styleId="Textpoznpodarou">
    <w:name w:val="footnote text"/>
    <w:basedOn w:val="Normln"/>
    <w:semiHidden/>
    <w:rsid w:val="00107D02"/>
    <w:rPr>
      <w:sz w:val="20"/>
      <w:szCs w:val="20"/>
    </w:rPr>
  </w:style>
  <w:style w:type="paragraph" w:styleId="Textkomente">
    <w:name w:val="annotation text"/>
    <w:basedOn w:val="Normln"/>
    <w:semiHidden/>
    <w:rsid w:val="00107D02"/>
    <w:pPr>
      <w:suppressAutoHyphens/>
    </w:pPr>
    <w:rPr>
      <w:rFonts w:ascii="Arial" w:hAnsi="Arial"/>
      <w:sz w:val="20"/>
      <w:szCs w:val="20"/>
      <w:lang w:eastAsia="ar-SA"/>
    </w:rPr>
  </w:style>
  <w:style w:type="character" w:customStyle="1" w:styleId="WW8Num11z1">
    <w:name w:val="WW8Num11z1"/>
    <w:rsid w:val="00107D02"/>
    <w:rPr>
      <w:rFonts w:ascii="Arial" w:eastAsia="Times New Roman" w:hAnsi="Arial"/>
    </w:rPr>
  </w:style>
  <w:style w:type="paragraph" w:styleId="Zkladntextodsazen2">
    <w:name w:val="Body Text Indent 2"/>
    <w:basedOn w:val="Normln"/>
    <w:rsid w:val="00107D02"/>
    <w:pPr>
      <w:tabs>
        <w:tab w:val="left" w:pos="1080"/>
      </w:tabs>
      <w:spacing w:line="280" w:lineRule="atLeast"/>
      <w:ind w:left="1080"/>
      <w:jc w:val="both"/>
    </w:pPr>
    <w:rPr>
      <w:szCs w:val="22"/>
    </w:rPr>
  </w:style>
  <w:style w:type="paragraph" w:styleId="Zkladntextodsazen3">
    <w:name w:val="Body Text Indent 3"/>
    <w:basedOn w:val="Normln"/>
    <w:rsid w:val="00107D02"/>
    <w:pPr>
      <w:tabs>
        <w:tab w:val="num" w:pos="540"/>
        <w:tab w:val="left" w:pos="1080"/>
      </w:tabs>
      <w:spacing w:line="280" w:lineRule="atLeast"/>
      <w:ind w:left="540" w:hanging="540"/>
      <w:jc w:val="both"/>
    </w:pPr>
    <w:rPr>
      <w:szCs w:val="22"/>
    </w:rPr>
  </w:style>
  <w:style w:type="paragraph" w:customStyle="1" w:styleId="Default">
    <w:name w:val="Default"/>
    <w:rsid w:val="00107D02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iln">
    <w:name w:val="Strong"/>
    <w:qFormat/>
    <w:rsid w:val="00D03905"/>
    <w:rPr>
      <w:b/>
      <w:bCs/>
    </w:rPr>
  </w:style>
  <w:style w:type="character" w:styleId="Sledovanodkaz">
    <w:name w:val="FollowedHyperlink"/>
    <w:rsid w:val="002F35D7"/>
    <w:rPr>
      <w:color w:val="800080"/>
      <w:u w:val="single"/>
    </w:rPr>
  </w:style>
  <w:style w:type="paragraph" w:customStyle="1" w:styleId="Bezmezer1">
    <w:name w:val="Bez mezer1"/>
    <w:rsid w:val="007B110C"/>
    <w:rPr>
      <w:rFonts w:ascii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5936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936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da.milan@seznam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7</Pages>
  <Words>1990</Words>
  <Characters>11741</Characters>
  <Application>Microsoft Office Word</Application>
  <DocSecurity>0</DocSecurity>
  <Lines>97</Lines>
  <Paragraphs>27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Zadávací dokumentace na veřejnou zakázku malého rozsahu č</vt:lpstr>
    </vt:vector>
  </TitlesOfParts>
  <Company/>
  <LinksUpToDate>false</LinksUpToDate>
  <CharactersWithSpaces>13704</CharactersWithSpaces>
  <SharedDoc>false</SharedDoc>
  <HLinks>
    <vt:vector size="12" baseType="variant">
      <vt:variant>
        <vt:i4>393315</vt:i4>
      </vt:variant>
      <vt:variant>
        <vt:i4>3</vt:i4>
      </vt:variant>
      <vt:variant>
        <vt:i4>0</vt:i4>
      </vt:variant>
      <vt:variant>
        <vt:i4>5</vt:i4>
      </vt:variant>
      <vt:variant>
        <vt:lpwstr>mailto:cada.milan@seznam.cz</vt:lpwstr>
      </vt:variant>
      <vt:variant>
        <vt:lpwstr/>
      </vt:variant>
      <vt:variant>
        <vt:i4>4980788</vt:i4>
      </vt:variant>
      <vt:variant>
        <vt:i4>0</vt:i4>
      </vt:variant>
      <vt:variant>
        <vt:i4>0</vt:i4>
      </vt:variant>
      <vt:variant>
        <vt:i4>5</vt:i4>
      </vt:variant>
      <vt:variant>
        <vt:lpwstr>mailto:vlastimil.mlynar@letohrad.eu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Zadávací dokumentace na veřejnou zakázku malého rozsahu č</dc:title>
  <dc:creator>franc</dc:creator>
  <cp:lastModifiedBy>Silber, David</cp:lastModifiedBy>
  <cp:revision>8</cp:revision>
  <cp:lastPrinted>2018-06-11T08:41:00Z</cp:lastPrinted>
  <dcterms:created xsi:type="dcterms:W3CDTF">2019-06-30T20:03:00Z</dcterms:created>
  <dcterms:modified xsi:type="dcterms:W3CDTF">2019-07-01T08:24:00Z</dcterms:modified>
</cp:coreProperties>
</file>