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48" w:rsidRPr="00A74448" w:rsidRDefault="00A74448" w:rsidP="00A744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7444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Můžu odebírat vodu z potoka? </w:t>
      </w:r>
    </w:p>
    <w:p w:rsidR="00A74448" w:rsidRPr="00A74448" w:rsidRDefault="00A74448" w:rsidP="00A74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4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3048000"/>
            <wp:effectExtent l="0" t="0" r="0" b="0"/>
            <wp:docPr id="1" name="Obrázek 1" descr="http://www.vodapitna.cz/images/Voda_p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dapitna.cz/images/Voda_pot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448" w:rsidRPr="00A74448" w:rsidRDefault="00A74448" w:rsidP="00A74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Odběr povrchových vod z vodních toků a jiných vodních útvarů, mezi které patří potoky, řeky, rybník, jezera i přehradní nádrže, je upraven vodním zákonem. Zákon rozlišuje obecné nakládání s vodami a také nakládání s vodami podléhající vydání povolení. Zákon o vodách praví, že každý může na vlastní nebezpečí </w:t>
      </w:r>
      <w:r w:rsidRPr="00A744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bez povolení</w:t>
      </w:r>
      <w:r w:rsidRPr="00A744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souhlasu vodoprávního úřadu odebírat povrchové vody nebo s nimi jinak nakládat pro vlastní potřebu, není-li k tomu třeba zvláštního technického zařízení.</w:t>
      </w:r>
    </w:p>
    <w:p w:rsidR="00A74448" w:rsidRPr="00A74448" w:rsidRDefault="00A74448" w:rsidP="00A744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7444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Odběr s čerpadlem jen na povolení</w:t>
      </w:r>
    </w:p>
    <w:p w:rsidR="00A74448" w:rsidRPr="00A74448" w:rsidRDefault="00A74448" w:rsidP="00A74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na zalévání zahrádky používáte vodu odebranou kyblíkem či konví z potoka nebo rybníka, nepotřebujete k tomu </w:t>
      </w:r>
      <w:r w:rsidRPr="00A744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žádné povolení.</w:t>
      </w:r>
      <w:r w:rsidRPr="00A744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k odběru vody použijete jakékoliv technické zařízení, ať už potřebuje ke své činnosti elektrickou energii či nikoliv (čerpadlo, trkač aj.), pak se neobejdete bez takzvaného </w:t>
      </w:r>
      <w:r w:rsidRPr="00A744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vodoprávního povolení.</w:t>
      </w:r>
      <w:r w:rsidRPr="00A744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povolení je nutné žádat bez ohledu na množství odebírané vody.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Platí i pro čerpání vody ze soukromé studny pomocí čerpadla s jiným pohonem než klasická pumpa nebo kbelík.</w:t>
      </w:r>
      <w:bookmarkStart w:id="0" w:name="_GoBack"/>
      <w:bookmarkEnd w:id="0"/>
    </w:p>
    <w:p w:rsidR="00A74448" w:rsidRPr="00A74448" w:rsidRDefault="00A74448" w:rsidP="00A74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48"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Povolení k </w:t>
      </w:r>
      <w:r w:rsidRPr="00A744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odběru povrchových vod</w:t>
      </w:r>
      <w:r w:rsidRPr="00A744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 vydat místně příslušný </w:t>
      </w:r>
      <w:hyperlink r:id="rId5" w:tgtFrame="_blank" w:history="1">
        <w:r w:rsidRPr="00A744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vodoprávní úřad</w:t>
        </w:r>
      </w:hyperlink>
      <w:r w:rsidRPr="00A74448">
        <w:rPr>
          <w:rFonts w:ascii="Times New Roman" w:eastAsia="Times New Roman" w:hAnsi="Times New Roman" w:cs="Times New Roman"/>
          <w:sz w:val="24"/>
          <w:szCs w:val="24"/>
          <w:lang w:eastAsia="cs-CZ"/>
        </w:rPr>
        <w:t>, což je obvykle odbor životního prostředí úřadu obce s rozšířenou působností, na základě žádosti. Vodoprávní úřad si může před vydáním povolení vyžádat stanovisko správce toku, což je v drtivé většině případů některý ze státních podniků povodí. Může se jednat i o soukromého vlastníka, například u rybníků. Správce vodního toku vydá vyjádření rovněž proti žádosti, k níž musí být doložena mapa s vyznačením vodního toku (řeky, potoka) a pozemku, na kterém má být voda použita.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4448" w:rsidRPr="00A74448" w:rsidRDefault="00A74448" w:rsidP="00A744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7444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 černý odběr pokuta</w:t>
      </w:r>
    </w:p>
    <w:p w:rsidR="00A74448" w:rsidRPr="00A74448" w:rsidRDefault="00A74448" w:rsidP="00A74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48">
        <w:rPr>
          <w:rFonts w:ascii="Times New Roman" w:eastAsia="Times New Roman" w:hAnsi="Times New Roman" w:cs="Times New Roman"/>
          <w:sz w:val="24"/>
          <w:szCs w:val="24"/>
          <w:lang w:eastAsia="cs-CZ"/>
        </w:rPr>
        <w:t>Čerpání vody z potoka bez povolení může přijít i draho. Za čerpání vody bez povolení může fyzická osoba dostat pokutu až 50 tisíc korun. Jestliže podnikáte nebo jste právnickou osobu, je horní hranice pokuty dokonce 10 milionů korun. Draho může přijít i odběr povrchové vody nad míru stanovenou v povolení. Objem vody odebraný nad rámec povolení je zpoplatněn sazbou 10 Kč za metr kubický.</w:t>
      </w:r>
    </w:p>
    <w:p w:rsidR="00A74448" w:rsidRPr="00A74448" w:rsidRDefault="00A74448" w:rsidP="00A74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4448">
        <w:rPr>
          <w:rFonts w:ascii="Times New Roman" w:eastAsia="Times New Roman" w:hAnsi="Times New Roman" w:cs="Times New Roman"/>
          <w:sz w:val="24"/>
          <w:szCs w:val="24"/>
          <w:lang w:eastAsia="cs-CZ"/>
        </w:rPr>
        <w:t>Nadměrný odběr povrchové vody z řeky může způsobovat nejen vysychání koryta, ale také úhyn vodních živočichů i rostlin. Nedovolené odběry také zmenšují samočistící schopnosti řek</w:t>
      </w:r>
    </w:p>
    <w:p w:rsidR="00AD694F" w:rsidRDefault="00AD694F"/>
    <w:sectPr w:rsidR="00AD694F" w:rsidSect="00A74448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48"/>
    <w:rsid w:val="00A74448"/>
    <w:rsid w:val="00A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0AB01-570F-4D56-BCAF-5B3C254F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74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44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444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7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dovod.info/index.php/katalog/informacni-zdroje/vodopravni-urad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2019-08-01T08:06:00Z</dcterms:created>
  <dcterms:modified xsi:type="dcterms:W3CDTF">2019-08-01T08:11:00Z</dcterms:modified>
</cp:coreProperties>
</file>